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C0" w:rsidRPr="00804CC0" w:rsidRDefault="00FB061D" w:rsidP="0080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-практикум для педагогов</w:t>
      </w:r>
    </w:p>
    <w:p w:rsidR="00804CC0" w:rsidRPr="00804CC0" w:rsidRDefault="00804CC0" w:rsidP="0080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0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 </w:t>
      </w:r>
      <w:proofErr w:type="spellStart"/>
      <w:r w:rsidRPr="0080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челленджа</w:t>
      </w:r>
      <w:proofErr w:type="spellEnd"/>
      <w:r w:rsidR="00977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работе с детьми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4CC0" w:rsidRPr="00804CC0" w:rsidRDefault="00804CC0" w:rsidP="0080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CC0" w:rsidRPr="00804CC0" w:rsidRDefault="00804CC0" w:rsidP="0080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Артемова О.А.</w:t>
      </w:r>
    </w:p>
    <w:p w:rsidR="00804CC0" w:rsidRPr="00804CC0" w:rsidRDefault="00804CC0" w:rsidP="0080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CC0" w:rsidRPr="00B1658F" w:rsidRDefault="00804CC0" w:rsidP="00FB0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рассмотрим, в чем же заключается польза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 у них такая популярность.</w:t>
      </w:r>
    </w:p>
    <w:p w:rsidR="00553791" w:rsidRPr="00B1658F" w:rsidRDefault="00FB061D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B1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от английского </w:t>
      </w:r>
      <w:proofErr w:type="spellStart"/>
      <w:r w:rsidRPr="00B1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</w:t>
      </w:r>
      <w:proofErr w:type="spellEnd"/>
      <w:r w:rsidRPr="00B1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свою очередь переводится как «проблема, сложная задача, вызов». В русском языке оно получило именно понятие вызова и чаще всего применяется и понимается в контенте как «бросить/принять вызов». Если искать ему популярные сленговые аналоги чисто отечественного происхождения, то это «развести на слабо». В английском языке </w:t>
      </w:r>
      <w:proofErr w:type="spellStart"/>
      <w:r w:rsidRPr="00B1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</w:t>
      </w:r>
      <w:proofErr w:type="spellEnd"/>
      <w:r w:rsidRPr="00B1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смысле используется редко.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1" w:rsidRPr="00B1658F" w:rsidRDefault="00553791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правила </w:t>
      </w:r>
      <w:proofErr w:type="spellStart"/>
      <w:r w:rsidRPr="00B1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челленджа</w:t>
      </w:r>
      <w:proofErr w:type="spellEnd"/>
    </w:p>
    <w:p w:rsidR="00553791" w:rsidRPr="00B1658F" w:rsidRDefault="00553791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каждым участником ставится определенная цель – он должен выполнить задание полностью, дойти до конца, «бросить вызов» самому себе, чтобы получить нужный результат. Ответственные лица осуществляют регистрацию участников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оглашают правила задания, оглашают правила задания, которые могут для каждого</w:t>
      </w:r>
      <w:r w:rsidR="00095CCA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быть своими. Но имеется и правила общего характера, присутствующие в каждом </w:t>
      </w:r>
      <w:proofErr w:type="spellStart"/>
      <w:r w:rsidR="00095CCA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челлендже</w:t>
      </w:r>
      <w:proofErr w:type="spellEnd"/>
      <w:r w:rsidR="00095CCA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заявки на участие или регистрация в группе участников;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выполнить все задания, подтверждая это фотографиями или видео;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нередко не выполненные задания служат причиной исключения участника из проекта.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Разновидности </w:t>
      </w:r>
      <w:proofErr w:type="spellStart"/>
      <w:r w:rsidRPr="00B1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челленджей</w:t>
      </w:r>
      <w:proofErr w:type="spellEnd"/>
      <w:r w:rsidRPr="00B16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предназначенный для оздоровления организма;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спортивный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игровой (различные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95CCA" w:rsidRPr="00B1658F" w:rsidRDefault="00095CCA" w:rsidP="00553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характера</w:t>
      </w:r>
      <w:r w:rsidR="009D2A20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мотивирующий человека на совершение определенного действия: «Он или она это смогли сделать, а смогу ли я?»;</w:t>
      </w:r>
    </w:p>
    <w:p w:rsidR="009D2A20" w:rsidRPr="00B1658F" w:rsidRDefault="009D2A20" w:rsidP="009D2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арт-челлендж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(творческий) – рисование, фотография и т.п.</w:t>
      </w:r>
    </w:p>
    <w:p w:rsidR="009D2A20" w:rsidRPr="00B1658F" w:rsidRDefault="009D2A20" w:rsidP="009D2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CC0" w:rsidRPr="00B1658F" w:rsidRDefault="00804CC0" w:rsidP="009D2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B16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челлендж-заданий</w:t>
      </w:r>
      <w:proofErr w:type="spellEnd"/>
    </w:p>
    <w:p w:rsidR="00804CC0" w:rsidRPr="00B1658F" w:rsidRDefault="00804CC0" w:rsidP="00FB0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дело обстоит в виде массового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челленджа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всем выдаются определенные задания или </w:t>
      </w:r>
      <w:proofErr w:type="spellStart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их преодоления заранее обговариваются условия и правила. Задается начальная точка отсчета – старт и конечная – финиш. Так же задается определенный период, в течение которого нужно найти что-ли</w:t>
      </w:r>
      <w:r w:rsidR="009D2A20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или преодолеть определенную «полосу препятствий»</w:t>
      </w: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Преодолевать задания участники могут не только пешком, но </w:t>
      </w:r>
      <w:r w:rsidR="00B1658F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любом транспорте, если это обговорено в условиях. К примеру:</w:t>
      </w:r>
    </w:p>
    <w:p w:rsidR="00804CC0" w:rsidRPr="00B1658F" w:rsidRDefault="009D2A20" w:rsidP="00FB0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4CC0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машине;</w:t>
      </w:r>
    </w:p>
    <w:p w:rsidR="00804CC0" w:rsidRPr="00B1658F" w:rsidRDefault="009D2A20" w:rsidP="00FB0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4CC0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велосипеде;</w:t>
      </w:r>
    </w:p>
    <w:p w:rsidR="00804CC0" w:rsidRPr="00B1658F" w:rsidRDefault="009D2A20" w:rsidP="00FB0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4CC0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поезде;</w:t>
      </w:r>
    </w:p>
    <w:p w:rsidR="009D2A20" w:rsidRPr="00B1658F" w:rsidRDefault="009D2A20" w:rsidP="009D2A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4CC0" w:rsidRPr="00B1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нескольких видах транспорта поочередно.</w:t>
      </w:r>
    </w:p>
    <w:p w:rsidR="00B1658F" w:rsidRDefault="00B1658F" w:rsidP="00B16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58F" w:rsidRPr="00B1658F" w:rsidRDefault="00B1658F" w:rsidP="00B16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5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Пять причин, по которым я выбрала </w:t>
      </w:r>
      <w:proofErr w:type="spellStart"/>
      <w:r w:rsidRPr="00B1658F">
        <w:rPr>
          <w:rFonts w:ascii="Times New Roman" w:hAnsi="Times New Roman" w:cs="Times New Roman"/>
          <w:b/>
          <w:bCs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658F" w:rsidRDefault="00B53089" w:rsidP="00B1658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8F">
        <w:rPr>
          <w:rFonts w:ascii="Times New Roman" w:hAnsi="Times New Roman" w:cs="Times New Roman"/>
          <w:sz w:val="28"/>
          <w:szCs w:val="28"/>
        </w:rPr>
        <w:t>Доступность (каждый педагог может организовать, для этого нужна смекалка и группа детей)</w:t>
      </w:r>
      <w:r w:rsidR="00B1658F">
        <w:rPr>
          <w:rFonts w:ascii="Times New Roman" w:hAnsi="Times New Roman" w:cs="Times New Roman"/>
          <w:sz w:val="28"/>
          <w:szCs w:val="28"/>
        </w:rPr>
        <w:t>.</w:t>
      </w:r>
    </w:p>
    <w:p w:rsidR="00B1658F" w:rsidRDefault="00B53089" w:rsidP="00B1658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8F">
        <w:rPr>
          <w:rFonts w:ascii="Times New Roman" w:hAnsi="Times New Roman" w:cs="Times New Roman"/>
          <w:sz w:val="28"/>
          <w:szCs w:val="28"/>
        </w:rPr>
        <w:t>Универсальность (есть место везде: на прогулках, занятиях, в любой образовательной области)</w:t>
      </w:r>
      <w:r w:rsidR="00B1658F">
        <w:rPr>
          <w:rFonts w:ascii="Times New Roman" w:hAnsi="Times New Roman" w:cs="Times New Roman"/>
          <w:sz w:val="28"/>
          <w:szCs w:val="28"/>
        </w:rPr>
        <w:t>.</w:t>
      </w:r>
    </w:p>
    <w:p w:rsidR="00B1658F" w:rsidRDefault="00B53089" w:rsidP="00B1658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8F">
        <w:rPr>
          <w:rFonts w:ascii="Times New Roman" w:hAnsi="Times New Roman" w:cs="Times New Roman"/>
          <w:sz w:val="28"/>
          <w:szCs w:val="28"/>
        </w:rPr>
        <w:t>Содержательность (есть определенные задания, обговариваются условия и правила, задается начальная и конечная точки отсчета – старт и финиш)</w:t>
      </w:r>
      <w:r w:rsidR="00B1658F">
        <w:rPr>
          <w:rFonts w:ascii="Times New Roman" w:hAnsi="Times New Roman" w:cs="Times New Roman"/>
          <w:sz w:val="28"/>
          <w:szCs w:val="28"/>
        </w:rPr>
        <w:t>.</w:t>
      </w:r>
    </w:p>
    <w:p w:rsidR="00B1658F" w:rsidRDefault="00B53089" w:rsidP="00B1658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8F">
        <w:rPr>
          <w:rFonts w:ascii="Times New Roman" w:hAnsi="Times New Roman" w:cs="Times New Roman"/>
          <w:sz w:val="28"/>
          <w:szCs w:val="28"/>
        </w:rPr>
        <w:t>Популярность (интересен каждому ребенку и взрослому)</w:t>
      </w:r>
      <w:r w:rsidR="00B1658F">
        <w:rPr>
          <w:rFonts w:ascii="Times New Roman" w:hAnsi="Times New Roman" w:cs="Times New Roman"/>
          <w:sz w:val="28"/>
          <w:szCs w:val="28"/>
        </w:rPr>
        <w:t>.</w:t>
      </w:r>
    </w:p>
    <w:p w:rsidR="001E642D" w:rsidRDefault="00B53089" w:rsidP="00B1658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8F">
        <w:rPr>
          <w:rFonts w:ascii="Times New Roman" w:hAnsi="Times New Roman" w:cs="Times New Roman"/>
          <w:sz w:val="28"/>
          <w:szCs w:val="28"/>
        </w:rPr>
        <w:t>Эффективность (средство мотивации, активизации педагогов, воспитанников, родителей)</w:t>
      </w:r>
      <w:r w:rsidR="00B1658F">
        <w:rPr>
          <w:rFonts w:ascii="Times New Roman" w:hAnsi="Times New Roman" w:cs="Times New Roman"/>
          <w:sz w:val="28"/>
          <w:szCs w:val="28"/>
        </w:rPr>
        <w:t>.</w:t>
      </w:r>
    </w:p>
    <w:p w:rsidR="00B1658F" w:rsidRDefault="00B1658F" w:rsidP="00B1658F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8F" w:rsidRDefault="00B1658F" w:rsidP="00B1658F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мы создали 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«Осторожно, лед!», «Сочиняем сказку», «Хлебный шедевр», «На прогулку я готов…», «Овощной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1658F" w:rsidRDefault="00B1658F" w:rsidP="00B1658F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58F" w:rsidRDefault="00B1658F" w:rsidP="00B53089">
      <w:pPr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придумали вызов. Например, </w:t>
      </w:r>
      <w:r w:rsidR="00B5308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53089">
        <w:rPr>
          <w:rFonts w:ascii="Times New Roman" w:hAnsi="Times New Roman" w:cs="Times New Roman"/>
          <w:sz w:val="28"/>
          <w:szCs w:val="28"/>
        </w:rPr>
        <w:t>овощного</w:t>
      </w:r>
      <w:r>
        <w:rPr>
          <w:rFonts w:ascii="Times New Roman" w:hAnsi="Times New Roman" w:cs="Times New Roman"/>
          <w:sz w:val="28"/>
          <w:szCs w:val="28"/>
        </w:rPr>
        <w:t>челлиндж</w:t>
      </w:r>
      <w:r w:rsidR="00B530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3089">
        <w:rPr>
          <w:rFonts w:ascii="Times New Roman" w:hAnsi="Times New Roman" w:cs="Times New Roman"/>
          <w:sz w:val="28"/>
          <w:szCs w:val="28"/>
        </w:rPr>
        <w:t>, вызов звучит так:</w:t>
      </w:r>
      <w:r w:rsidR="00B53089" w:rsidRPr="00B53089">
        <w:rPr>
          <w:rFonts w:ascii="Times New Roman" w:hAnsi="Times New Roman" w:cs="Times New Roman"/>
          <w:bCs/>
          <w:sz w:val="28"/>
          <w:szCs w:val="28"/>
        </w:rPr>
        <w:t>«Мы приготовили овощной сок на всю группу. Сделай как мы!»</w:t>
      </w:r>
      <w:r w:rsidR="00B53089">
        <w:rPr>
          <w:rFonts w:ascii="Times New Roman" w:hAnsi="Times New Roman" w:cs="Times New Roman"/>
          <w:bCs/>
          <w:sz w:val="28"/>
          <w:szCs w:val="28"/>
        </w:rPr>
        <w:t xml:space="preserve">. Для «Хлебного шедевра», вызов такой: </w:t>
      </w:r>
      <w:r w:rsidR="00B53089" w:rsidRPr="00B53089">
        <w:rPr>
          <w:rFonts w:ascii="Times New Roman" w:hAnsi="Times New Roman" w:cs="Times New Roman"/>
          <w:bCs/>
          <w:sz w:val="28"/>
          <w:szCs w:val="28"/>
        </w:rPr>
        <w:t>«Мы печем хлеб сами! А вы?!»</w:t>
      </w:r>
      <w:r w:rsidR="00B530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58F" w:rsidRPr="00B1658F" w:rsidRDefault="00B1658F" w:rsidP="00B1658F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53089">
        <w:rPr>
          <w:rFonts w:ascii="Times New Roman" w:hAnsi="Times New Roman" w:cs="Times New Roman"/>
          <w:bCs/>
          <w:sz w:val="28"/>
          <w:szCs w:val="28"/>
        </w:rPr>
        <w:t xml:space="preserve">мы получаем максимальный результат с минимальными затратами, значит – это конечный результат. </w:t>
      </w:r>
      <w:r w:rsidR="00B5308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обы наполнить </w:t>
      </w:r>
      <w:r w:rsidRPr="00B1658F">
        <w:rPr>
          <w:rFonts w:ascii="Times New Roman" w:hAnsi="Times New Roman" w:cs="Times New Roman"/>
          <w:bCs/>
          <w:sz w:val="28"/>
          <w:szCs w:val="28"/>
        </w:rPr>
        <w:t>детство увлекательными событиями, яркими эмоциями, незабываемыми впечатлениями,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выбираем</w:t>
      </w:r>
      <w:r w:rsidRPr="00B1658F">
        <w:rPr>
          <w:rFonts w:ascii="Times New Roman" w:hAnsi="Times New Roman" w:cs="Times New Roman"/>
          <w:bCs/>
          <w:sz w:val="28"/>
          <w:szCs w:val="28"/>
        </w:rPr>
        <w:t>челлендж</w:t>
      </w:r>
      <w:proofErr w:type="spellEnd"/>
      <w:r w:rsidRPr="00B1658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58F" w:rsidRDefault="00B1658F">
      <w:pPr>
        <w:rPr>
          <w:rFonts w:ascii="Times New Roman" w:hAnsi="Times New Roman" w:cs="Times New Roman"/>
          <w:sz w:val="28"/>
          <w:szCs w:val="28"/>
        </w:rPr>
      </w:pPr>
    </w:p>
    <w:p w:rsidR="00B1658F" w:rsidRPr="00B1658F" w:rsidRDefault="00B1658F">
      <w:pPr>
        <w:rPr>
          <w:rFonts w:ascii="Times New Roman" w:hAnsi="Times New Roman" w:cs="Times New Roman"/>
          <w:sz w:val="28"/>
          <w:szCs w:val="28"/>
        </w:rPr>
      </w:pPr>
    </w:p>
    <w:sectPr w:rsidR="00B1658F" w:rsidRPr="00B1658F" w:rsidSect="00804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BA3"/>
    <w:multiLevelType w:val="hybridMultilevel"/>
    <w:tmpl w:val="D61CA7EA"/>
    <w:lvl w:ilvl="0" w:tplc="5628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7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C8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E3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67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8C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6D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262DF"/>
    <w:multiLevelType w:val="multilevel"/>
    <w:tmpl w:val="AD0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40B52"/>
    <w:multiLevelType w:val="multilevel"/>
    <w:tmpl w:val="F1A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1737E"/>
    <w:multiLevelType w:val="multilevel"/>
    <w:tmpl w:val="CD66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93117"/>
    <w:multiLevelType w:val="multilevel"/>
    <w:tmpl w:val="FA7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C0"/>
    <w:rsid w:val="00095CCA"/>
    <w:rsid w:val="000C7F2E"/>
    <w:rsid w:val="001E642D"/>
    <w:rsid w:val="00237E74"/>
    <w:rsid w:val="00553791"/>
    <w:rsid w:val="005E03E2"/>
    <w:rsid w:val="005F69AB"/>
    <w:rsid w:val="00804CC0"/>
    <w:rsid w:val="00977BCA"/>
    <w:rsid w:val="00990552"/>
    <w:rsid w:val="009D2A20"/>
    <w:rsid w:val="00B1658F"/>
    <w:rsid w:val="00B53089"/>
    <w:rsid w:val="00E510A2"/>
    <w:rsid w:val="00E7327B"/>
    <w:rsid w:val="00FB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2"/>
  </w:style>
  <w:style w:type="paragraph" w:styleId="3">
    <w:name w:val="heading 3"/>
    <w:basedOn w:val="a"/>
    <w:link w:val="30"/>
    <w:uiPriority w:val="9"/>
    <w:qFormat/>
    <w:rsid w:val="00804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8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0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6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8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DS453</cp:lastModifiedBy>
  <cp:revision>6</cp:revision>
  <dcterms:created xsi:type="dcterms:W3CDTF">2020-10-20T05:05:00Z</dcterms:created>
  <dcterms:modified xsi:type="dcterms:W3CDTF">2020-10-28T04:03:00Z</dcterms:modified>
</cp:coreProperties>
</file>