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D" w:rsidRDefault="008C439D" w:rsidP="008C43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-1012099</wp:posOffset>
            </wp:positionH>
            <wp:positionV relativeFrom="paragraph">
              <wp:posOffset>-720090</wp:posOffset>
            </wp:positionV>
            <wp:extent cx="7508421" cy="10597243"/>
            <wp:effectExtent l="19050" t="0" r="0" b="0"/>
            <wp:wrapNone/>
            <wp:docPr id="1" name="Рисунок 1" descr="C:\Users\DS453\Desktop\сайт\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53\Desktop\сайт\календар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63" cy="106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39D" w:rsidRDefault="008C439D" w:rsidP="008C439D">
      <w:pPr>
        <w:jc w:val="center"/>
        <w:rPr>
          <w:sz w:val="28"/>
          <w:szCs w:val="28"/>
        </w:rPr>
      </w:pPr>
    </w:p>
    <w:p w:rsidR="008C439D" w:rsidRDefault="008C439D" w:rsidP="008C439D">
      <w:pPr>
        <w:jc w:val="center"/>
        <w:rPr>
          <w:sz w:val="28"/>
          <w:szCs w:val="28"/>
        </w:rPr>
      </w:pPr>
    </w:p>
    <w:p w:rsidR="008C439D" w:rsidRDefault="008C439D" w:rsidP="008C439D">
      <w:pPr>
        <w:jc w:val="center"/>
        <w:rPr>
          <w:sz w:val="28"/>
          <w:szCs w:val="28"/>
        </w:rPr>
      </w:pPr>
    </w:p>
    <w:p w:rsidR="006B1331" w:rsidRDefault="006B1331" w:rsidP="008C439D">
      <w:pPr>
        <w:jc w:val="center"/>
        <w:rPr>
          <w:sz w:val="28"/>
          <w:szCs w:val="28"/>
        </w:rPr>
      </w:pPr>
    </w:p>
    <w:p w:rsidR="006B1331" w:rsidRDefault="006B1331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8C439D" w:rsidP="007E26B1">
      <w:pPr>
        <w:jc w:val="center"/>
        <w:rPr>
          <w:sz w:val="28"/>
          <w:szCs w:val="28"/>
        </w:rPr>
      </w:pPr>
    </w:p>
    <w:p w:rsidR="008C439D" w:rsidRDefault="000A2AD7" w:rsidP="008C439D">
      <w:pPr>
        <w:pStyle w:val="Default"/>
        <w:ind w:firstLine="709"/>
        <w:jc w:val="both"/>
        <w:rPr>
          <w:szCs w:val="23"/>
        </w:rPr>
      </w:pPr>
      <w:r w:rsidRPr="000A2AD7">
        <w:rPr>
          <w:szCs w:val="23"/>
        </w:rPr>
        <w:lastRenderedPageBreak/>
        <w:t xml:space="preserve">Годовой календарный учебный график </w:t>
      </w:r>
      <w:proofErr w:type="gramStart"/>
      <w:r w:rsidR="00487729">
        <w:rPr>
          <w:szCs w:val="23"/>
        </w:rPr>
        <w:t>М</w:t>
      </w:r>
      <w:r w:rsidRPr="000A2AD7">
        <w:rPr>
          <w:szCs w:val="23"/>
        </w:rPr>
        <w:t>униципального</w:t>
      </w:r>
      <w:proofErr w:type="gramEnd"/>
      <w:r w:rsidRPr="000A2AD7">
        <w:rPr>
          <w:szCs w:val="23"/>
        </w:rPr>
        <w:t xml:space="preserve"> автономного дошкольного </w:t>
      </w:r>
    </w:p>
    <w:p w:rsidR="000A2AD7" w:rsidRPr="000A2AD7" w:rsidRDefault="000A2AD7" w:rsidP="006B1331">
      <w:pPr>
        <w:pStyle w:val="Default"/>
        <w:ind w:firstLine="709"/>
        <w:jc w:val="both"/>
        <w:rPr>
          <w:szCs w:val="23"/>
        </w:rPr>
      </w:pPr>
      <w:r w:rsidRPr="000A2AD7">
        <w:rPr>
          <w:szCs w:val="23"/>
        </w:rPr>
        <w:t>образовательного учреждения «Детского сада №</w:t>
      </w:r>
      <w:r w:rsidR="00A55ED9">
        <w:rPr>
          <w:szCs w:val="23"/>
        </w:rPr>
        <w:t xml:space="preserve"> 453</w:t>
      </w:r>
      <w:r w:rsidRPr="000A2AD7">
        <w:rPr>
          <w:szCs w:val="23"/>
        </w:rPr>
        <w:t xml:space="preserve"> г. Челябинска (МАДОУ «ДС №</w:t>
      </w:r>
      <w:r w:rsidR="00A55ED9">
        <w:rPr>
          <w:szCs w:val="23"/>
        </w:rPr>
        <w:t xml:space="preserve"> 453</w:t>
      </w:r>
      <w:r w:rsidRPr="000A2AD7">
        <w:rPr>
          <w:szCs w:val="23"/>
        </w:rPr>
        <w:t xml:space="preserve"> г. Челябинска») составлен в соответствии с нормативно-правовыми документами: </w:t>
      </w:r>
    </w:p>
    <w:p w:rsidR="00A55ED9" w:rsidRDefault="000A2AD7" w:rsidP="006B1331">
      <w:pPr>
        <w:ind w:firstLine="709"/>
        <w:jc w:val="both"/>
      </w:pPr>
      <w:r w:rsidRPr="000A2AD7">
        <w:rPr>
          <w:szCs w:val="23"/>
        </w:rPr>
        <w:t xml:space="preserve">- </w:t>
      </w:r>
      <w:r w:rsidR="00A55ED9" w:rsidRPr="00B4487C">
        <w:t>Федеральный закон «Об образовании в Российской Федерации» от 29.12.2012 г. №273-ФЗ (принят Государственной Думой РФ)</w:t>
      </w:r>
      <w:r w:rsidR="00A55ED9">
        <w:t>; с изменениями, внесенными от 30.07.2016 г. № 313 ФЗ О внесении изменений в Федеральный закон «Об образовании в Российской Федерации».</w:t>
      </w:r>
    </w:p>
    <w:p w:rsidR="00A55ED9" w:rsidRDefault="000A2AD7" w:rsidP="006B1331">
      <w:pPr>
        <w:pStyle w:val="Default"/>
        <w:ind w:firstLine="709"/>
        <w:jc w:val="both"/>
      </w:pPr>
      <w:r w:rsidRPr="000A2AD7">
        <w:rPr>
          <w:szCs w:val="23"/>
        </w:rPr>
        <w:t xml:space="preserve">- </w:t>
      </w:r>
      <w:r w:rsidR="00A55ED9" w:rsidRPr="00127447"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A55ED9" w:rsidRPr="00127447">
          <w:t>2013 г</w:t>
        </w:r>
      </w:smartTag>
      <w:r w:rsidR="00A55ED9">
        <w:t>. № 26 «</w:t>
      </w:r>
      <w:r w:rsidR="00A55ED9" w:rsidRPr="00127447">
        <w:t>Об ут</w:t>
      </w:r>
      <w:r w:rsidR="00A55ED9">
        <w:t xml:space="preserve">верждении СанПиН 2.4.1.3049-13 «Санитарно-эпидемиологические </w:t>
      </w:r>
      <w:r w:rsidR="00A55ED9" w:rsidRPr="00127447">
        <w:t>требования к устройству, содержанию и организации режима работы дошкольных образовательных организа</w:t>
      </w:r>
      <w:r w:rsidR="00A55ED9">
        <w:t>ций»; с изменениями, внесенными РВС РФ от 04.04.2014 г. АКПИ № 14-281; с изменениями Постановление от 27.08.2015 г. №  4.</w:t>
      </w:r>
    </w:p>
    <w:p w:rsidR="00A55ED9" w:rsidRDefault="00A55ED9" w:rsidP="006B1331">
      <w:pPr>
        <w:tabs>
          <w:tab w:val="left" w:pos="993"/>
        </w:tabs>
        <w:ind w:firstLine="709"/>
        <w:jc w:val="both"/>
      </w:pPr>
      <w:r>
        <w:t xml:space="preserve">- </w:t>
      </w:r>
      <w:r w:rsidRPr="00B4487C">
        <w:t xml:space="preserve">Приказ </w:t>
      </w:r>
      <w:r>
        <w:t>Министерства образования и науки РФ «Об утверждении Ф</w:t>
      </w:r>
      <w:r w:rsidRPr="00B4487C">
        <w:t>едерального государственного образовательного стандарта дошкольного образования»</w:t>
      </w:r>
      <w:r>
        <w:t xml:space="preserve"> от 17 октября 2013 года № 1155 г. Москва.</w:t>
      </w:r>
    </w:p>
    <w:p w:rsidR="000A2AD7" w:rsidRPr="000A2AD7" w:rsidRDefault="000A2AD7" w:rsidP="006B1331">
      <w:pPr>
        <w:pStyle w:val="Default"/>
        <w:ind w:firstLine="709"/>
        <w:jc w:val="both"/>
        <w:rPr>
          <w:szCs w:val="23"/>
        </w:rPr>
      </w:pPr>
      <w:r w:rsidRPr="000A2AD7">
        <w:rPr>
          <w:szCs w:val="23"/>
        </w:rPr>
        <w:t>- Примерная основная общеобразовательная программа дошкольного образования «Детство» под редакцией Т.И.Бабаевой, С</w:t>
      </w:r>
      <w:r w:rsidR="00A55ED9">
        <w:rPr>
          <w:szCs w:val="23"/>
        </w:rPr>
        <w:t>.</w:t>
      </w:r>
      <w:r w:rsidRPr="000A2AD7">
        <w:rPr>
          <w:szCs w:val="23"/>
        </w:rPr>
        <w:t>П</w:t>
      </w:r>
      <w:r w:rsidR="00A55ED9">
        <w:rPr>
          <w:szCs w:val="23"/>
        </w:rPr>
        <w:t>б.</w:t>
      </w:r>
      <w:r w:rsidRPr="000A2AD7">
        <w:rPr>
          <w:szCs w:val="23"/>
        </w:rPr>
        <w:t xml:space="preserve"> Детство-Пресс,2011. с учетом Федеральных образовательных стандартов дошкольного образования</w:t>
      </w:r>
      <w:r w:rsidR="00A55ED9">
        <w:rPr>
          <w:szCs w:val="23"/>
        </w:rPr>
        <w:t>.</w:t>
      </w:r>
    </w:p>
    <w:p w:rsidR="00A55ED9" w:rsidRDefault="00A55ED9" w:rsidP="006B1331">
      <w:pPr>
        <w:pStyle w:val="Default"/>
        <w:ind w:firstLine="709"/>
        <w:jc w:val="both"/>
      </w:pPr>
      <w:r>
        <w:t>-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 октября 2013 г. № 1155 г).</w:t>
      </w:r>
    </w:p>
    <w:p w:rsidR="00A55ED9" w:rsidRDefault="00A55ED9" w:rsidP="006B1331">
      <w:pPr>
        <w:pStyle w:val="Default"/>
        <w:ind w:firstLine="709"/>
        <w:jc w:val="both"/>
      </w:pPr>
      <w:r>
        <w:t xml:space="preserve">- На основе примерной образовательной программы дошкольного образования «Истоки» / Под ред. Л.А. Парамоновой. – М.: ТЦ Сфера, 2014 </w:t>
      </w:r>
      <w:r>
        <w:rPr>
          <w:i/>
        </w:rPr>
        <w:t>(корпус «Дельфиненок»).</w:t>
      </w:r>
    </w:p>
    <w:p w:rsidR="00A55ED9" w:rsidRDefault="00A55ED9" w:rsidP="006B1331">
      <w:pPr>
        <w:pStyle w:val="Default"/>
        <w:ind w:firstLine="709"/>
        <w:jc w:val="both"/>
        <w:rPr>
          <w:i/>
        </w:rPr>
      </w:pPr>
      <w:r>
        <w:t xml:space="preserve">- На основе примерной образовательной программы дошкольного образования «Детство» / Т.И. Бабаева, А.Г. Гогоберидзе, З.А. Михайлова и др. – СПб.: ООО «Издательство «Детство-Пресс», 2014 </w:t>
      </w:r>
      <w:r>
        <w:rPr>
          <w:i/>
        </w:rPr>
        <w:t>(корпус «Садко»).</w:t>
      </w:r>
    </w:p>
    <w:p w:rsidR="00A55ED9" w:rsidRDefault="00A55ED9" w:rsidP="006B1331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</w:rPr>
        <w:t xml:space="preserve">На основе примерной основной образовательной программы дошкольного образования «От рождения до школы» под ред. Н.Е. Вераксы, Т.С. Комаровой, М.А. Васильевой, – М., 2014 </w:t>
      </w:r>
      <w:r>
        <w:rPr>
          <w:i/>
          <w:color w:val="auto"/>
        </w:rPr>
        <w:t>(группы компенсирующей направленности ТНР).</w:t>
      </w:r>
    </w:p>
    <w:p w:rsidR="00A55ED9" w:rsidRDefault="00A55ED9" w:rsidP="006B1331">
      <w:pPr>
        <w:pStyle w:val="Default"/>
        <w:ind w:firstLine="709"/>
        <w:jc w:val="both"/>
        <w:rPr>
          <w:i/>
          <w:color w:val="auto"/>
        </w:rPr>
      </w:pPr>
      <w:r>
        <w:rPr>
          <w:color w:val="auto"/>
        </w:rPr>
        <w:t xml:space="preserve">- На основе «Программы дошкольных образовательных учреждений компенсирующего вида для детей с нарушениями речи». Филичева Т.Б, Чиркина Г.В, Туманова Т.В, Миронова С.А, Лагутина А.В.- Москва, «Просвещение», 2013 </w:t>
      </w:r>
      <w:r>
        <w:rPr>
          <w:i/>
          <w:color w:val="auto"/>
        </w:rPr>
        <w:t>(логопункт).</w:t>
      </w:r>
    </w:p>
    <w:p w:rsidR="00A55ED9" w:rsidRDefault="00A55ED9" w:rsidP="006B1331">
      <w:pPr>
        <w:pStyle w:val="Default"/>
        <w:ind w:firstLine="709"/>
        <w:jc w:val="both"/>
      </w:pPr>
      <w:r>
        <w:t xml:space="preserve">- </w:t>
      </w:r>
      <w:r w:rsidRPr="00B4487C">
        <w:t xml:space="preserve">Устав </w:t>
      </w:r>
      <w:r>
        <w:t>МАДОУ «ДС</w:t>
      </w:r>
      <w:r w:rsidRPr="00B4487C">
        <w:t xml:space="preserve"> № 453 г. Челябинска»</w:t>
      </w:r>
      <w:r>
        <w:t>.</w:t>
      </w:r>
    </w:p>
    <w:p w:rsidR="009A18C5" w:rsidRDefault="000A2AD7" w:rsidP="006B1331">
      <w:pPr>
        <w:pStyle w:val="Default"/>
        <w:ind w:firstLine="709"/>
        <w:jc w:val="both"/>
        <w:rPr>
          <w:szCs w:val="23"/>
        </w:rPr>
      </w:pPr>
      <w:r w:rsidRPr="000A2AD7">
        <w:rPr>
          <w:szCs w:val="23"/>
        </w:rPr>
        <w:t>- Основная образовательная программа дошколь</w:t>
      </w:r>
      <w:r w:rsidR="00A55ED9">
        <w:rPr>
          <w:szCs w:val="23"/>
        </w:rPr>
        <w:t>ного образования МАДОУ «ДС № 453</w:t>
      </w:r>
      <w:r w:rsidRPr="000A2AD7">
        <w:rPr>
          <w:szCs w:val="23"/>
        </w:rPr>
        <w:t xml:space="preserve"> г. Челябинска».</w:t>
      </w:r>
    </w:p>
    <w:p w:rsidR="00A55ED9" w:rsidRDefault="00A55ED9" w:rsidP="006B1331">
      <w:pPr>
        <w:pStyle w:val="Default"/>
        <w:ind w:firstLine="709"/>
        <w:jc w:val="both"/>
        <w:rPr>
          <w:szCs w:val="23"/>
        </w:rPr>
      </w:pPr>
      <w:r>
        <w:rPr>
          <w:szCs w:val="23"/>
        </w:rPr>
        <w:t>-Регламент непрерывной образовательной деятельности с детьми МАДОУ «ДС № 453 г. Челябинска</w:t>
      </w:r>
      <w:r w:rsidR="001A4AD8">
        <w:rPr>
          <w:szCs w:val="23"/>
        </w:rPr>
        <w:t>» на 2019-2020</w:t>
      </w:r>
      <w:r>
        <w:rPr>
          <w:szCs w:val="23"/>
        </w:rPr>
        <w:t xml:space="preserve"> у</w:t>
      </w:r>
      <w:r w:rsidR="00E05217">
        <w:rPr>
          <w:szCs w:val="23"/>
        </w:rPr>
        <w:t>чебный год.</w:t>
      </w: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713D69" w:rsidRDefault="00713D69" w:rsidP="00A55ED9">
      <w:pPr>
        <w:pStyle w:val="Default"/>
        <w:ind w:firstLine="709"/>
        <w:jc w:val="both"/>
        <w:rPr>
          <w:szCs w:val="23"/>
        </w:rPr>
      </w:pPr>
    </w:p>
    <w:p w:rsidR="005B6210" w:rsidRDefault="005B6210" w:rsidP="00713D69">
      <w:pPr>
        <w:pStyle w:val="Default"/>
        <w:ind w:firstLine="709"/>
        <w:jc w:val="center"/>
        <w:rPr>
          <w:szCs w:val="23"/>
        </w:rPr>
        <w:sectPr w:rsidR="005B6210" w:rsidSect="009A1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331" w:rsidRPr="001E0D2A" w:rsidRDefault="00487729" w:rsidP="006B1331">
      <w:pPr>
        <w:pStyle w:val="Default"/>
        <w:ind w:firstLine="709"/>
        <w:jc w:val="center"/>
        <w:rPr>
          <w:b/>
          <w:szCs w:val="23"/>
        </w:rPr>
      </w:pPr>
      <w:r>
        <w:rPr>
          <w:b/>
          <w:szCs w:val="23"/>
        </w:rPr>
        <w:lastRenderedPageBreak/>
        <w:t>Годовой к</w:t>
      </w:r>
      <w:r w:rsidR="006B1331" w:rsidRPr="001E0D2A">
        <w:rPr>
          <w:b/>
          <w:szCs w:val="23"/>
        </w:rPr>
        <w:t xml:space="preserve">алендарный учебный график МАДОУ </w:t>
      </w:r>
      <w:r w:rsidR="001A4AD8">
        <w:rPr>
          <w:b/>
          <w:szCs w:val="23"/>
        </w:rPr>
        <w:t>«ДС № 453 г. Челябинска» на 2019-2020</w:t>
      </w:r>
      <w:r w:rsidR="006B1331" w:rsidRPr="001E0D2A">
        <w:rPr>
          <w:b/>
          <w:szCs w:val="23"/>
        </w:rPr>
        <w:t xml:space="preserve"> учебный год</w:t>
      </w:r>
    </w:p>
    <w:tbl>
      <w:tblPr>
        <w:tblStyle w:val="a6"/>
        <w:tblW w:w="5065" w:type="pct"/>
        <w:tblLayout w:type="fixed"/>
        <w:tblLook w:val="04A0"/>
      </w:tblPr>
      <w:tblGrid>
        <w:gridCol w:w="2662"/>
        <w:gridCol w:w="1136"/>
        <w:gridCol w:w="994"/>
        <w:gridCol w:w="1006"/>
        <w:gridCol w:w="990"/>
        <w:gridCol w:w="6"/>
        <w:gridCol w:w="968"/>
        <w:gridCol w:w="1577"/>
        <w:gridCol w:w="10"/>
        <w:gridCol w:w="1693"/>
        <w:gridCol w:w="6"/>
        <w:gridCol w:w="1693"/>
        <w:gridCol w:w="6"/>
        <w:gridCol w:w="1680"/>
        <w:gridCol w:w="1700"/>
      </w:tblGrid>
      <w:tr w:rsidR="006B1331" w:rsidRPr="001E0D2A" w:rsidTr="001053A2">
        <w:tc>
          <w:tcPr>
            <w:tcW w:w="825" w:type="pct"/>
            <w:vMerge w:val="restart"/>
          </w:tcPr>
          <w:p w:rsidR="006B1331" w:rsidRPr="00302C26" w:rsidRDefault="006B1331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Содержание</w:t>
            </w:r>
          </w:p>
        </w:tc>
        <w:tc>
          <w:tcPr>
            <w:tcW w:w="4175" w:type="pct"/>
            <w:gridSpan w:val="14"/>
          </w:tcPr>
          <w:p w:rsidR="006B1331" w:rsidRPr="00302C26" w:rsidRDefault="006B1331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Возрастные группы</w:t>
            </w:r>
          </w:p>
        </w:tc>
      </w:tr>
      <w:tr w:rsidR="00302C26" w:rsidRPr="001E0D2A" w:rsidTr="001053A2">
        <w:tc>
          <w:tcPr>
            <w:tcW w:w="825" w:type="pct"/>
            <w:vMerge/>
          </w:tcPr>
          <w:p w:rsidR="00302C26" w:rsidRPr="00302C26" w:rsidRDefault="00302C26" w:rsidP="005255AF">
            <w:pPr>
              <w:jc w:val="center"/>
              <w:rPr>
                <w:sz w:val="18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053A2" w:rsidRDefault="001053A2" w:rsidP="005255A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1-ая </w:t>
            </w:r>
            <w:r w:rsidR="00302C26" w:rsidRPr="00302C26">
              <w:rPr>
                <w:sz w:val="18"/>
              </w:rPr>
              <w:t>младшая группа</w:t>
            </w:r>
          </w:p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 xml:space="preserve"> (2-3 года)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02C26" w:rsidRPr="00302C26" w:rsidRDefault="001053A2" w:rsidP="005255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2-ая</w:t>
            </w:r>
            <w:r w:rsidR="00302C26" w:rsidRPr="00302C26">
              <w:rPr>
                <w:sz w:val="18"/>
              </w:rPr>
              <w:t xml:space="preserve"> младшая группа (3-4 года)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1053A2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Средняя группа</w:t>
            </w:r>
          </w:p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 xml:space="preserve"> (4-5 лет)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Старшая группа (5-6 лет)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Подгот.</w:t>
            </w:r>
          </w:p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группа (6-7 лет)</w:t>
            </w:r>
          </w:p>
        </w:tc>
        <w:tc>
          <w:tcPr>
            <w:tcW w:w="4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3A2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Старшая</w:t>
            </w:r>
          </w:p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 xml:space="preserve"> группа компенсирующей направленности для детей с ТНР (5-6 лет)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302C26" w:rsidRDefault="001053A2" w:rsidP="005255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Подготовительная</w:t>
            </w:r>
            <w:r w:rsidRPr="00302C26">
              <w:rPr>
                <w:sz w:val="18"/>
              </w:rPr>
              <w:t xml:space="preserve"> группа</w:t>
            </w:r>
            <w:r w:rsidR="00302C26" w:rsidRPr="00302C26">
              <w:rPr>
                <w:sz w:val="18"/>
              </w:rPr>
              <w:t xml:space="preserve"> компенсирующей направленности для детей с ТНР </w:t>
            </w:r>
          </w:p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(6-7 лет)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302C26" w:rsidRDefault="001053A2" w:rsidP="005255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Подготовительная</w:t>
            </w:r>
            <w:r w:rsidR="00302C26" w:rsidRPr="00302C26">
              <w:rPr>
                <w:sz w:val="18"/>
              </w:rPr>
              <w:t xml:space="preserve"> группа компенсирующей направленности для детей с НОДА  </w:t>
            </w:r>
          </w:p>
          <w:p w:rsidR="00302C26" w:rsidRPr="00302C26" w:rsidRDefault="00302C26" w:rsidP="005255AF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(6-7 лет)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1053A2" w:rsidRDefault="00302C26" w:rsidP="00302C26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Старшая</w:t>
            </w:r>
          </w:p>
          <w:p w:rsidR="00302C26" w:rsidRPr="00302C26" w:rsidRDefault="00302C26" w:rsidP="00302C26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 xml:space="preserve"> группа комбинированной направленности для детей с НОДА (5-6 лет)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1053A2" w:rsidRDefault="00302C26" w:rsidP="00302C26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>Старшая</w:t>
            </w:r>
          </w:p>
          <w:p w:rsidR="00302C26" w:rsidRPr="00302C26" w:rsidRDefault="00302C26" w:rsidP="00302C26">
            <w:pPr>
              <w:jc w:val="center"/>
              <w:rPr>
                <w:sz w:val="18"/>
              </w:rPr>
            </w:pPr>
            <w:r w:rsidRPr="00302C26">
              <w:rPr>
                <w:sz w:val="18"/>
              </w:rPr>
              <w:t xml:space="preserve"> группа комбинированной на</w:t>
            </w:r>
            <w:r>
              <w:rPr>
                <w:sz w:val="18"/>
              </w:rPr>
              <w:t>правленности для детей с ТНР</w:t>
            </w:r>
            <w:r w:rsidRPr="00302C26">
              <w:rPr>
                <w:sz w:val="18"/>
              </w:rPr>
              <w:t xml:space="preserve"> (5-6 лет)</w:t>
            </w:r>
          </w:p>
        </w:tc>
      </w:tr>
      <w:tr w:rsidR="00302C26" w:rsidRPr="001E0D2A" w:rsidTr="001053A2">
        <w:tc>
          <w:tcPr>
            <w:tcW w:w="825" w:type="pct"/>
          </w:tcPr>
          <w:p w:rsidR="00302C26" w:rsidRPr="001053A2" w:rsidRDefault="00302C26" w:rsidP="005255AF">
            <w:r w:rsidRPr="001053A2">
              <w:rPr>
                <w:sz w:val="22"/>
              </w:rPr>
              <w:t>1.Количество возрастных групп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2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4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3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2</w:t>
            </w:r>
          </w:p>
        </w:tc>
        <w:tc>
          <w:tcPr>
            <w:tcW w:w="4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2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2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2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302C26" w:rsidRPr="00487729" w:rsidRDefault="00302C26" w:rsidP="00302C26">
            <w:pPr>
              <w:jc w:val="center"/>
            </w:pPr>
            <w:r w:rsidRPr="00487729">
              <w:rPr>
                <w:sz w:val="22"/>
              </w:rPr>
              <w:t>1</w:t>
            </w: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2.Продолжительность учебного года:</w:t>
            </w:r>
          </w:p>
        </w:tc>
        <w:tc>
          <w:tcPr>
            <w:tcW w:w="4175" w:type="pct"/>
            <w:gridSpan w:val="14"/>
          </w:tcPr>
          <w:p w:rsidR="006B1331" w:rsidRPr="001E0D2A" w:rsidRDefault="006B1331" w:rsidP="005255AF">
            <w:pPr>
              <w:jc w:val="center"/>
            </w:pP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2.1.Начало учебного года</w:t>
            </w:r>
          </w:p>
        </w:tc>
        <w:tc>
          <w:tcPr>
            <w:tcW w:w="4175" w:type="pct"/>
            <w:gridSpan w:val="14"/>
          </w:tcPr>
          <w:p w:rsidR="006B1331" w:rsidRPr="00487729" w:rsidRDefault="001A4AD8" w:rsidP="005255AF">
            <w:pPr>
              <w:jc w:val="center"/>
            </w:pPr>
            <w:r w:rsidRPr="00487729">
              <w:rPr>
                <w:sz w:val="22"/>
              </w:rPr>
              <w:t>02 сентября 2019</w:t>
            </w:r>
            <w:r w:rsidR="006B1331" w:rsidRPr="00487729">
              <w:rPr>
                <w:sz w:val="22"/>
              </w:rPr>
              <w:t xml:space="preserve"> года</w:t>
            </w: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2.2.Окончание учебного года</w:t>
            </w:r>
          </w:p>
        </w:tc>
        <w:tc>
          <w:tcPr>
            <w:tcW w:w="4175" w:type="pct"/>
            <w:gridSpan w:val="14"/>
          </w:tcPr>
          <w:p w:rsidR="006B1331" w:rsidRPr="00487729" w:rsidRDefault="001A4AD8" w:rsidP="005255AF">
            <w:pPr>
              <w:jc w:val="center"/>
            </w:pPr>
            <w:r w:rsidRPr="00487729">
              <w:rPr>
                <w:sz w:val="22"/>
              </w:rPr>
              <w:t>31 мая 2020</w:t>
            </w:r>
            <w:r w:rsidR="006B1331" w:rsidRPr="00487729">
              <w:rPr>
                <w:sz w:val="22"/>
              </w:rPr>
              <w:t xml:space="preserve"> года</w:t>
            </w: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2.3.Продолжительность учебного года</w:t>
            </w:r>
          </w:p>
        </w:tc>
        <w:tc>
          <w:tcPr>
            <w:tcW w:w="4175" w:type="pct"/>
            <w:gridSpan w:val="14"/>
          </w:tcPr>
          <w:p w:rsidR="006B1331" w:rsidRPr="00487729" w:rsidRDefault="006B1331" w:rsidP="003F2519">
            <w:pPr>
              <w:jc w:val="center"/>
            </w:pPr>
            <w:r w:rsidRPr="00487729">
              <w:rPr>
                <w:sz w:val="22"/>
              </w:rPr>
              <w:t>3</w:t>
            </w:r>
            <w:r w:rsidR="003F2519" w:rsidRPr="00487729">
              <w:rPr>
                <w:sz w:val="22"/>
              </w:rPr>
              <w:t>7</w:t>
            </w:r>
            <w:r w:rsidRPr="00487729">
              <w:rPr>
                <w:sz w:val="22"/>
              </w:rPr>
              <w:t xml:space="preserve"> недель</w:t>
            </w: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3.Регламентирование образовательного процесса на учебный год</w:t>
            </w:r>
          </w:p>
        </w:tc>
        <w:tc>
          <w:tcPr>
            <w:tcW w:w="4175" w:type="pct"/>
            <w:gridSpan w:val="14"/>
          </w:tcPr>
          <w:p w:rsidR="006B1331" w:rsidRPr="00487729" w:rsidRDefault="006B1331" w:rsidP="005255AF">
            <w:pPr>
              <w:jc w:val="center"/>
            </w:pPr>
          </w:p>
        </w:tc>
      </w:tr>
      <w:tr w:rsidR="006B1331" w:rsidRPr="001E0D2A" w:rsidTr="001053A2">
        <w:trPr>
          <w:trHeight w:val="516"/>
        </w:trPr>
        <w:tc>
          <w:tcPr>
            <w:tcW w:w="825" w:type="pct"/>
            <w:tcBorders>
              <w:bottom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</w:rPr>
              <w:t>3.1.Учебный год делится на:</w:t>
            </w:r>
          </w:p>
        </w:tc>
        <w:tc>
          <w:tcPr>
            <w:tcW w:w="4175" w:type="pct"/>
            <w:gridSpan w:val="14"/>
            <w:tcBorders>
              <w:bottom w:val="single" w:sz="4" w:space="0" w:color="auto"/>
            </w:tcBorders>
          </w:tcPr>
          <w:p w:rsidR="006B1331" w:rsidRPr="00487729" w:rsidRDefault="006B1331" w:rsidP="005255AF">
            <w:pPr>
              <w:jc w:val="center"/>
            </w:pPr>
          </w:p>
        </w:tc>
      </w:tr>
      <w:tr w:rsidR="006B1331" w:rsidRPr="001E0D2A" w:rsidTr="001053A2">
        <w:trPr>
          <w:trHeight w:val="30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  <w:lang w:val="en-US"/>
              </w:rPr>
              <w:t>I</w:t>
            </w:r>
            <w:r w:rsidRPr="001053A2">
              <w:rPr>
                <w:sz w:val="22"/>
              </w:rPr>
              <w:t xml:space="preserve"> полугодие</w:t>
            </w:r>
          </w:p>
        </w:tc>
        <w:tc>
          <w:tcPr>
            <w:tcW w:w="4175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1331" w:rsidRPr="00487729" w:rsidRDefault="003F2519" w:rsidP="005255AF">
            <w:pPr>
              <w:jc w:val="center"/>
            </w:pPr>
            <w:r w:rsidRPr="00487729">
              <w:rPr>
                <w:sz w:val="22"/>
              </w:rPr>
              <w:t>17 недель (02.09.2019-29</w:t>
            </w:r>
            <w:r w:rsidR="00D633D9" w:rsidRPr="00487729">
              <w:rPr>
                <w:sz w:val="22"/>
              </w:rPr>
              <w:t>.12.2019</w:t>
            </w:r>
            <w:r w:rsidR="006B1331" w:rsidRPr="00487729">
              <w:rPr>
                <w:sz w:val="22"/>
              </w:rPr>
              <w:t>)</w:t>
            </w:r>
          </w:p>
        </w:tc>
      </w:tr>
      <w:tr w:rsidR="006B1331" w:rsidRPr="001E0D2A" w:rsidTr="001053A2">
        <w:trPr>
          <w:trHeight w:val="355"/>
        </w:trPr>
        <w:tc>
          <w:tcPr>
            <w:tcW w:w="825" w:type="pct"/>
            <w:tcBorders>
              <w:top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  <w:lang w:val="en-US"/>
              </w:rPr>
              <w:t>II</w:t>
            </w:r>
            <w:r w:rsidRPr="001053A2">
              <w:rPr>
                <w:sz w:val="22"/>
              </w:rPr>
              <w:t xml:space="preserve"> полугодие</w:t>
            </w:r>
          </w:p>
        </w:tc>
        <w:tc>
          <w:tcPr>
            <w:tcW w:w="4175" w:type="pct"/>
            <w:gridSpan w:val="14"/>
            <w:tcBorders>
              <w:top w:val="single" w:sz="4" w:space="0" w:color="auto"/>
            </w:tcBorders>
          </w:tcPr>
          <w:p w:rsidR="006B1331" w:rsidRPr="00487729" w:rsidRDefault="00065500" w:rsidP="005255AF">
            <w:pPr>
              <w:jc w:val="center"/>
            </w:pPr>
            <w:r>
              <w:rPr>
                <w:sz w:val="22"/>
              </w:rPr>
              <w:t>20  недель (08</w:t>
            </w:r>
            <w:r w:rsidR="00D633D9" w:rsidRPr="00487729">
              <w:rPr>
                <w:sz w:val="22"/>
              </w:rPr>
              <w:t>.01.2020-31.05.2020</w:t>
            </w:r>
            <w:r w:rsidR="006B1331" w:rsidRPr="00487729">
              <w:rPr>
                <w:sz w:val="22"/>
              </w:rPr>
              <w:t>)</w:t>
            </w:r>
          </w:p>
        </w:tc>
      </w:tr>
      <w:tr w:rsidR="006B1331" w:rsidRPr="001E0D2A" w:rsidTr="001053A2">
        <w:trPr>
          <w:trHeight w:val="849"/>
        </w:trPr>
        <w:tc>
          <w:tcPr>
            <w:tcW w:w="825" w:type="pct"/>
            <w:tcBorders>
              <w:bottom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</w:rPr>
              <w:t>3.2.Продолжительность каникул в течение учебного года:</w:t>
            </w:r>
          </w:p>
        </w:tc>
        <w:tc>
          <w:tcPr>
            <w:tcW w:w="4175" w:type="pct"/>
            <w:gridSpan w:val="14"/>
            <w:tcBorders>
              <w:bottom w:val="single" w:sz="4" w:space="0" w:color="auto"/>
            </w:tcBorders>
          </w:tcPr>
          <w:p w:rsidR="006B1331" w:rsidRPr="00487729" w:rsidRDefault="006B1331" w:rsidP="005255AF">
            <w:pPr>
              <w:jc w:val="center"/>
            </w:pPr>
          </w:p>
        </w:tc>
      </w:tr>
      <w:tr w:rsidR="006B1331" w:rsidRPr="001E0D2A" w:rsidTr="001053A2">
        <w:trPr>
          <w:trHeight w:val="247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</w:rPr>
              <w:t>зимние</w:t>
            </w:r>
          </w:p>
        </w:tc>
        <w:tc>
          <w:tcPr>
            <w:tcW w:w="4175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1331" w:rsidRPr="00487729" w:rsidRDefault="003F2519" w:rsidP="005255AF">
            <w:pPr>
              <w:pStyle w:val="Default"/>
              <w:jc w:val="center"/>
              <w:rPr>
                <w:sz w:val="22"/>
                <w:szCs w:val="20"/>
              </w:rPr>
            </w:pPr>
            <w:r w:rsidRPr="00487729">
              <w:rPr>
                <w:sz w:val="22"/>
                <w:szCs w:val="20"/>
              </w:rPr>
              <w:t>30.12.2020-12</w:t>
            </w:r>
            <w:r w:rsidR="00D633D9" w:rsidRPr="00487729">
              <w:rPr>
                <w:sz w:val="22"/>
                <w:szCs w:val="20"/>
              </w:rPr>
              <w:t>.01.2020</w:t>
            </w:r>
          </w:p>
        </w:tc>
      </w:tr>
      <w:tr w:rsidR="006B1331" w:rsidRPr="001E0D2A" w:rsidTr="001053A2">
        <w:trPr>
          <w:trHeight w:val="322"/>
        </w:trPr>
        <w:tc>
          <w:tcPr>
            <w:tcW w:w="825" w:type="pct"/>
            <w:tcBorders>
              <w:top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</w:rPr>
              <w:t>летние</w:t>
            </w:r>
          </w:p>
        </w:tc>
        <w:tc>
          <w:tcPr>
            <w:tcW w:w="4175" w:type="pct"/>
            <w:gridSpan w:val="14"/>
            <w:tcBorders>
              <w:top w:val="single" w:sz="4" w:space="0" w:color="auto"/>
            </w:tcBorders>
          </w:tcPr>
          <w:p w:rsidR="006B1331" w:rsidRPr="00487729" w:rsidRDefault="00D633D9" w:rsidP="005255AF">
            <w:pPr>
              <w:pStyle w:val="Default"/>
              <w:jc w:val="center"/>
              <w:rPr>
                <w:sz w:val="22"/>
                <w:szCs w:val="20"/>
              </w:rPr>
            </w:pPr>
            <w:r w:rsidRPr="00487729">
              <w:rPr>
                <w:sz w:val="22"/>
                <w:szCs w:val="20"/>
              </w:rPr>
              <w:t>01.06.2020-31.08.2020</w:t>
            </w:r>
          </w:p>
        </w:tc>
      </w:tr>
      <w:tr w:rsidR="006B1331" w:rsidRPr="001E0D2A" w:rsidTr="001053A2">
        <w:trPr>
          <w:trHeight w:val="795"/>
        </w:trPr>
        <w:tc>
          <w:tcPr>
            <w:tcW w:w="825" w:type="pct"/>
            <w:tcBorders>
              <w:bottom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</w:rPr>
              <w:t>4.Регламентирование образовательного процесса на неделю:</w:t>
            </w:r>
          </w:p>
        </w:tc>
        <w:tc>
          <w:tcPr>
            <w:tcW w:w="4175" w:type="pct"/>
            <w:gridSpan w:val="14"/>
            <w:tcBorders>
              <w:bottom w:val="single" w:sz="4" w:space="0" w:color="auto"/>
            </w:tcBorders>
          </w:tcPr>
          <w:p w:rsidR="006B1331" w:rsidRPr="00487729" w:rsidRDefault="006B1331" w:rsidP="005255AF">
            <w:pPr>
              <w:jc w:val="center"/>
            </w:pPr>
          </w:p>
        </w:tc>
      </w:tr>
      <w:tr w:rsidR="006B1331" w:rsidRPr="001E0D2A" w:rsidTr="00487729">
        <w:trPr>
          <w:trHeight w:val="441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6B1331" w:rsidRPr="001053A2" w:rsidRDefault="006B1331" w:rsidP="005255AF">
            <w:r w:rsidRPr="001053A2">
              <w:rPr>
                <w:sz w:val="22"/>
              </w:rPr>
              <w:t>4.1.Продолжительность рабочей недели</w:t>
            </w:r>
          </w:p>
        </w:tc>
        <w:tc>
          <w:tcPr>
            <w:tcW w:w="4175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1331" w:rsidRPr="00487729" w:rsidRDefault="006B1331" w:rsidP="005255AF">
            <w:pPr>
              <w:jc w:val="center"/>
            </w:pPr>
            <w:r w:rsidRPr="00487729">
              <w:rPr>
                <w:sz w:val="22"/>
              </w:rPr>
              <w:t>5 дней</w:t>
            </w:r>
          </w:p>
          <w:p w:rsidR="003F2519" w:rsidRPr="00487729" w:rsidRDefault="003F2519" w:rsidP="001053A2"/>
        </w:tc>
      </w:tr>
      <w:tr w:rsidR="00302C26" w:rsidRPr="001E0D2A" w:rsidTr="00487729">
        <w:trPr>
          <w:trHeight w:val="435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302C26" w:rsidRPr="001053A2" w:rsidRDefault="00302C26" w:rsidP="005255AF">
            <w:r w:rsidRPr="001053A2">
              <w:rPr>
                <w:sz w:val="22"/>
              </w:rPr>
              <w:t>4.2.Количество НОД в неделю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14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26" w:rsidRPr="00487729" w:rsidRDefault="00302C26" w:rsidP="00302C26">
            <w:pPr>
              <w:jc w:val="center"/>
            </w:pPr>
            <w:r w:rsidRPr="00487729">
              <w:rPr>
                <w:sz w:val="22"/>
              </w:rPr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26" w:rsidRPr="00487729" w:rsidRDefault="00302C26" w:rsidP="005255AF">
            <w:pPr>
              <w:jc w:val="center"/>
            </w:pPr>
            <w:r w:rsidRPr="00487729">
              <w:rPr>
                <w:sz w:val="22"/>
              </w:rPr>
              <w:t>11</w:t>
            </w:r>
          </w:p>
        </w:tc>
      </w:tr>
      <w:tr w:rsidR="00847A35" w:rsidRPr="001E0D2A" w:rsidTr="001053A2">
        <w:trPr>
          <w:trHeight w:val="1053"/>
        </w:trPr>
        <w:tc>
          <w:tcPr>
            <w:tcW w:w="825" w:type="pct"/>
            <w:tcBorders>
              <w:top w:val="single" w:sz="4" w:space="0" w:color="auto"/>
            </w:tcBorders>
          </w:tcPr>
          <w:p w:rsidR="00847A35" w:rsidRDefault="00487729" w:rsidP="005255AF">
            <w:r>
              <w:rPr>
                <w:sz w:val="22"/>
              </w:rPr>
              <w:t>4.3.</w:t>
            </w:r>
            <w:r w:rsidR="00847A35" w:rsidRPr="001053A2">
              <w:rPr>
                <w:sz w:val="22"/>
              </w:rPr>
              <w:t>Объем недельной образовательной нагрузки (НОД), в том числе:</w:t>
            </w:r>
          </w:p>
          <w:p w:rsidR="00487729" w:rsidRPr="001053A2" w:rsidRDefault="00487729" w:rsidP="005255AF"/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1 ч.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 40 мин.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2 ч.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45 мин.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6370A1" w:rsidP="005255AF">
            <w:pPr>
              <w:jc w:val="center"/>
            </w:pPr>
            <w:r w:rsidRPr="00487729">
              <w:rPr>
                <w:sz w:val="22"/>
              </w:rPr>
              <w:t xml:space="preserve">4 ч.    00 </w:t>
            </w:r>
            <w:r w:rsidR="00847A35" w:rsidRPr="00487729">
              <w:rPr>
                <w:sz w:val="22"/>
              </w:rPr>
              <w:t>мин.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4 ч. 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10 мин.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6 ч. </w:t>
            </w:r>
          </w:p>
          <w:p w:rsidR="00847A35" w:rsidRPr="00487729" w:rsidRDefault="003D7F85" w:rsidP="005255AF">
            <w:pPr>
              <w:jc w:val="center"/>
            </w:pPr>
            <w:r w:rsidRPr="00487729">
              <w:rPr>
                <w:sz w:val="22"/>
              </w:rPr>
              <w:t>20</w:t>
            </w:r>
            <w:r w:rsidR="00847A35" w:rsidRPr="00487729">
              <w:rPr>
                <w:sz w:val="22"/>
              </w:rPr>
              <w:t xml:space="preserve"> мин.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5 ч. </w:t>
            </w:r>
          </w:p>
          <w:p w:rsidR="00847A35" w:rsidRPr="00487729" w:rsidRDefault="00E269DE" w:rsidP="005255AF">
            <w:pPr>
              <w:jc w:val="center"/>
            </w:pPr>
            <w:r w:rsidRPr="00487729">
              <w:rPr>
                <w:sz w:val="22"/>
              </w:rPr>
              <w:t>2</w:t>
            </w:r>
            <w:r w:rsidR="00847A35" w:rsidRPr="00487729">
              <w:rPr>
                <w:sz w:val="22"/>
              </w:rPr>
              <w:t>5 мин.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7 ч. </w:t>
            </w:r>
          </w:p>
          <w:p w:rsidR="00847A35" w:rsidRPr="00487729" w:rsidRDefault="00FE34D7" w:rsidP="005255AF">
            <w:pPr>
              <w:jc w:val="center"/>
            </w:pPr>
            <w:r>
              <w:rPr>
                <w:sz w:val="22"/>
              </w:rPr>
              <w:t>2</w:t>
            </w:r>
            <w:bookmarkStart w:id="0" w:name="_GoBack"/>
            <w:bookmarkEnd w:id="0"/>
            <w:r w:rsidR="00847A35" w:rsidRPr="00487729">
              <w:rPr>
                <w:sz w:val="22"/>
              </w:rPr>
              <w:t>0 мин.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1053A2" w:rsidP="005255AF">
            <w:pPr>
              <w:jc w:val="center"/>
            </w:pPr>
            <w:r w:rsidRPr="00487729">
              <w:rPr>
                <w:sz w:val="22"/>
              </w:rPr>
              <w:t xml:space="preserve">6 </w:t>
            </w:r>
            <w:r w:rsidR="00847A35" w:rsidRPr="00487729">
              <w:rPr>
                <w:sz w:val="22"/>
              </w:rPr>
              <w:t>ч.</w:t>
            </w:r>
          </w:p>
          <w:p w:rsidR="00847A35" w:rsidRPr="00487729" w:rsidRDefault="001053A2" w:rsidP="005255AF">
            <w:pPr>
              <w:jc w:val="center"/>
            </w:pPr>
            <w:r w:rsidRPr="00487729">
              <w:rPr>
                <w:sz w:val="22"/>
              </w:rPr>
              <w:t xml:space="preserve"> 30</w:t>
            </w:r>
            <w:r w:rsidR="00847A35" w:rsidRPr="00487729">
              <w:rPr>
                <w:sz w:val="22"/>
              </w:rPr>
              <w:t xml:space="preserve"> мин.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5" w:rsidRPr="00487729" w:rsidRDefault="001053A2" w:rsidP="005255AF">
            <w:pPr>
              <w:jc w:val="center"/>
            </w:pPr>
            <w:r w:rsidRPr="00487729">
              <w:rPr>
                <w:sz w:val="22"/>
              </w:rPr>
              <w:t>4</w:t>
            </w:r>
            <w:r w:rsidR="00847A35" w:rsidRPr="00487729">
              <w:rPr>
                <w:sz w:val="22"/>
              </w:rPr>
              <w:t xml:space="preserve"> ч.</w:t>
            </w:r>
          </w:p>
          <w:p w:rsidR="00847A35" w:rsidRPr="00487729" w:rsidRDefault="001053A2" w:rsidP="001053A2">
            <w:pPr>
              <w:jc w:val="center"/>
            </w:pPr>
            <w:r w:rsidRPr="00487729">
              <w:rPr>
                <w:sz w:val="22"/>
              </w:rPr>
              <w:t>35</w:t>
            </w:r>
            <w:r w:rsidR="00847A35" w:rsidRPr="00487729">
              <w:rPr>
                <w:sz w:val="22"/>
              </w:rPr>
              <w:t xml:space="preserve"> мин.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35" w:rsidRPr="00487729" w:rsidRDefault="001053A2" w:rsidP="005255AF">
            <w:pPr>
              <w:jc w:val="center"/>
            </w:pPr>
            <w:r w:rsidRPr="00487729">
              <w:rPr>
                <w:sz w:val="22"/>
              </w:rPr>
              <w:t>4 ч.</w:t>
            </w:r>
          </w:p>
          <w:p w:rsidR="001053A2" w:rsidRPr="00487729" w:rsidRDefault="001053A2" w:rsidP="005255AF">
            <w:pPr>
              <w:jc w:val="center"/>
            </w:pPr>
            <w:r w:rsidRPr="00487729">
              <w:rPr>
                <w:sz w:val="22"/>
              </w:rPr>
              <w:t>10 мин.</w:t>
            </w:r>
          </w:p>
        </w:tc>
      </w:tr>
      <w:tr w:rsidR="00847A35" w:rsidRPr="001E0D2A" w:rsidTr="001053A2">
        <w:tc>
          <w:tcPr>
            <w:tcW w:w="825" w:type="pct"/>
          </w:tcPr>
          <w:p w:rsidR="00847A35" w:rsidRPr="001053A2" w:rsidRDefault="00847A35" w:rsidP="005255AF">
            <w:r w:rsidRPr="001053A2">
              <w:rPr>
                <w:sz w:val="22"/>
              </w:rPr>
              <w:lastRenderedPageBreak/>
              <w:t>в первую половину дня</w:t>
            </w:r>
          </w:p>
        </w:tc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</w:tcPr>
          <w:p w:rsidR="00847A35" w:rsidRPr="00E269DE" w:rsidRDefault="00847A35" w:rsidP="00F65C6A">
            <w:pPr>
              <w:jc w:val="center"/>
            </w:pPr>
            <w:r w:rsidRPr="00E269DE">
              <w:rPr>
                <w:sz w:val="22"/>
              </w:rPr>
              <w:t>80 мин. (8 гр.)</w:t>
            </w:r>
          </w:p>
          <w:p w:rsidR="00847A35" w:rsidRPr="00E269DE" w:rsidRDefault="00847A35" w:rsidP="00F65C6A">
            <w:pPr>
              <w:jc w:val="center"/>
            </w:pPr>
            <w:r w:rsidRPr="00E269DE">
              <w:rPr>
                <w:sz w:val="22"/>
              </w:rPr>
              <w:t>90 мин.</w:t>
            </w:r>
          </w:p>
          <w:p w:rsidR="00847A35" w:rsidRPr="00E269DE" w:rsidRDefault="00847A35" w:rsidP="00F65C6A">
            <w:pPr>
              <w:jc w:val="center"/>
            </w:pPr>
            <w:r w:rsidRPr="00E269DE">
              <w:rPr>
                <w:sz w:val="22"/>
              </w:rPr>
              <w:t>(22 гр.)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135 мин.</w:t>
            </w:r>
          </w:p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(3, 9, 19 гр.)</w:t>
            </w:r>
          </w:p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150 мин</w:t>
            </w:r>
          </w:p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(11, 15 гр.)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220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(12 гр.)</w:t>
            </w:r>
          </w:p>
          <w:p w:rsidR="006370A1" w:rsidRDefault="00847A35" w:rsidP="005255AF">
            <w:pPr>
              <w:jc w:val="center"/>
            </w:pPr>
            <w:r w:rsidRPr="00E269DE">
              <w:rPr>
                <w:sz w:val="22"/>
              </w:rPr>
              <w:t>200 мин</w:t>
            </w:r>
            <w:r w:rsidR="006370A1">
              <w:rPr>
                <w:sz w:val="22"/>
              </w:rPr>
              <w:t>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 xml:space="preserve"> (14 гр.)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180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(18, 20 гр.)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225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(5 гр.)</w:t>
            </w:r>
          </w:p>
          <w:p w:rsidR="00AA0B34" w:rsidRDefault="00AA0B34" w:rsidP="00AA0B34">
            <w:pPr>
              <w:jc w:val="center"/>
            </w:pPr>
            <w:r>
              <w:rPr>
                <w:sz w:val="22"/>
              </w:rPr>
              <w:t>205 мин.</w:t>
            </w:r>
          </w:p>
          <w:p w:rsidR="00AA0B34" w:rsidRPr="00E269DE" w:rsidRDefault="00AA0B34" w:rsidP="00AA0B34">
            <w:pPr>
              <w:jc w:val="center"/>
            </w:pPr>
            <w:r>
              <w:rPr>
                <w:sz w:val="22"/>
              </w:rPr>
              <w:t>(10 гр.)</w:t>
            </w:r>
          </w:p>
          <w:p w:rsidR="00847A35" w:rsidRPr="00E269DE" w:rsidRDefault="006370A1" w:rsidP="005255AF">
            <w:pPr>
              <w:jc w:val="center"/>
            </w:pPr>
            <w:r>
              <w:rPr>
                <w:sz w:val="22"/>
              </w:rPr>
              <w:t>2</w:t>
            </w:r>
            <w:r w:rsidR="00763B42">
              <w:rPr>
                <w:sz w:val="22"/>
              </w:rPr>
              <w:t>00</w:t>
            </w:r>
            <w:r w:rsidR="00847A35" w:rsidRPr="00E269DE">
              <w:rPr>
                <w:sz w:val="22"/>
              </w:rPr>
              <w:t xml:space="preserve"> мин.</w:t>
            </w:r>
          </w:p>
          <w:p w:rsidR="00847A35" w:rsidRDefault="00AA0B34" w:rsidP="005255AF">
            <w:pPr>
              <w:jc w:val="center"/>
            </w:pPr>
            <w:r>
              <w:rPr>
                <w:sz w:val="22"/>
              </w:rPr>
              <w:t>(</w:t>
            </w:r>
            <w:r w:rsidR="00847A35" w:rsidRPr="00E269DE">
              <w:rPr>
                <w:sz w:val="22"/>
              </w:rPr>
              <w:t>21 гр.)</w:t>
            </w:r>
          </w:p>
          <w:p w:rsidR="00847A35" w:rsidRPr="00E269DE" w:rsidRDefault="00847A35" w:rsidP="00AA0B34">
            <w:pPr>
              <w:jc w:val="center"/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35" w:rsidRPr="00E269DE" w:rsidRDefault="003D7F85" w:rsidP="005255AF">
            <w:pPr>
              <w:jc w:val="center"/>
            </w:pPr>
            <w:r>
              <w:rPr>
                <w:sz w:val="22"/>
              </w:rPr>
              <w:t>32</w:t>
            </w:r>
            <w:r w:rsidR="00847A35" w:rsidRPr="00E269DE">
              <w:rPr>
                <w:sz w:val="22"/>
              </w:rPr>
              <w:t>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(4гр.)</w:t>
            </w:r>
          </w:p>
          <w:p w:rsidR="00847A35" w:rsidRDefault="00763B42" w:rsidP="005255AF">
            <w:pPr>
              <w:jc w:val="center"/>
            </w:pPr>
            <w:r>
              <w:rPr>
                <w:sz w:val="22"/>
              </w:rPr>
              <w:t>350 мин.</w:t>
            </w:r>
          </w:p>
          <w:p w:rsidR="00763B42" w:rsidRDefault="00763B42" w:rsidP="005255AF">
            <w:pPr>
              <w:jc w:val="center"/>
            </w:pPr>
            <w:r>
              <w:rPr>
                <w:sz w:val="22"/>
              </w:rPr>
              <w:t>(13 гр.)</w:t>
            </w:r>
          </w:p>
          <w:p w:rsidR="00763B42" w:rsidRPr="00E269DE" w:rsidRDefault="00763B42" w:rsidP="005255AF">
            <w:pPr>
              <w:jc w:val="center"/>
            </w:pPr>
          </w:p>
          <w:p w:rsidR="00847A35" w:rsidRPr="00E269DE" w:rsidRDefault="00847A35" w:rsidP="005255AF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FF" w:rsidRDefault="00C21075" w:rsidP="005255AF">
            <w:pPr>
              <w:jc w:val="center"/>
            </w:pPr>
            <w:r>
              <w:rPr>
                <w:sz w:val="22"/>
              </w:rPr>
              <w:t xml:space="preserve">225 мин. </w:t>
            </w:r>
          </w:p>
          <w:p w:rsidR="00C21075" w:rsidRDefault="00C21075" w:rsidP="005255AF">
            <w:pPr>
              <w:jc w:val="center"/>
            </w:pPr>
            <w:r>
              <w:rPr>
                <w:sz w:val="22"/>
              </w:rPr>
              <w:t>(2 гр.)</w:t>
            </w:r>
          </w:p>
          <w:p w:rsidR="005462FF" w:rsidRDefault="00C21075" w:rsidP="005255AF">
            <w:pPr>
              <w:jc w:val="center"/>
            </w:pPr>
            <w:r>
              <w:rPr>
                <w:sz w:val="22"/>
              </w:rPr>
              <w:t>250 мин.</w:t>
            </w:r>
          </w:p>
          <w:p w:rsidR="00C21075" w:rsidRDefault="00C21075" w:rsidP="005255AF">
            <w:pPr>
              <w:jc w:val="center"/>
            </w:pPr>
            <w:r>
              <w:rPr>
                <w:sz w:val="22"/>
              </w:rPr>
              <w:t xml:space="preserve"> (24 гр.)</w:t>
            </w:r>
          </w:p>
          <w:p w:rsidR="00C21075" w:rsidRDefault="00C21075" w:rsidP="005255AF">
            <w:pPr>
              <w:jc w:val="center"/>
            </w:pPr>
          </w:p>
          <w:p w:rsidR="00847A35" w:rsidRPr="00E269DE" w:rsidRDefault="00847A35" w:rsidP="00C21075"/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35" w:rsidRDefault="00C21075" w:rsidP="005255AF">
            <w:pPr>
              <w:jc w:val="center"/>
            </w:pPr>
            <w:r>
              <w:rPr>
                <w:sz w:val="22"/>
              </w:rPr>
              <w:t>385</w:t>
            </w:r>
            <w:r w:rsidR="00847A35" w:rsidRPr="00E269DE">
              <w:rPr>
                <w:sz w:val="22"/>
              </w:rPr>
              <w:t xml:space="preserve"> мин.</w:t>
            </w:r>
          </w:p>
          <w:p w:rsidR="00C21075" w:rsidRDefault="00C21075" w:rsidP="005255AF">
            <w:pPr>
              <w:jc w:val="center"/>
            </w:pPr>
            <w:r>
              <w:rPr>
                <w:sz w:val="22"/>
              </w:rPr>
              <w:t>(1 гр.)</w:t>
            </w:r>
          </w:p>
          <w:p w:rsidR="005462FF" w:rsidRDefault="005462FF" w:rsidP="005255AF">
            <w:pPr>
              <w:jc w:val="center"/>
            </w:pPr>
            <w:r>
              <w:rPr>
                <w:sz w:val="22"/>
              </w:rPr>
              <w:t>380 мин.</w:t>
            </w:r>
          </w:p>
          <w:p w:rsidR="005462FF" w:rsidRPr="00E269DE" w:rsidRDefault="005462FF" w:rsidP="005255AF">
            <w:pPr>
              <w:jc w:val="center"/>
            </w:pPr>
            <w:r>
              <w:rPr>
                <w:sz w:val="22"/>
              </w:rPr>
              <w:t>(23 гр.)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35" w:rsidRDefault="005462FF" w:rsidP="005255AF">
            <w:pPr>
              <w:jc w:val="center"/>
            </w:pPr>
            <w:r>
              <w:rPr>
                <w:sz w:val="22"/>
              </w:rPr>
              <w:t>390 мин.</w:t>
            </w:r>
          </w:p>
          <w:p w:rsidR="005462FF" w:rsidRDefault="005462FF" w:rsidP="005255AF">
            <w:pPr>
              <w:jc w:val="center"/>
            </w:pPr>
            <w:r>
              <w:rPr>
                <w:sz w:val="22"/>
              </w:rPr>
              <w:t>(6 гр.)</w:t>
            </w:r>
          </w:p>
          <w:p w:rsidR="005462FF" w:rsidRDefault="005462FF" w:rsidP="005255AF">
            <w:pPr>
              <w:jc w:val="center"/>
            </w:pPr>
            <w:r>
              <w:rPr>
                <w:sz w:val="22"/>
              </w:rPr>
              <w:t>365 мин.</w:t>
            </w:r>
          </w:p>
          <w:p w:rsidR="005462FF" w:rsidRDefault="005462FF" w:rsidP="005255AF">
            <w:pPr>
              <w:jc w:val="center"/>
            </w:pPr>
            <w:r>
              <w:rPr>
                <w:sz w:val="22"/>
              </w:rPr>
              <w:t>(16 гр.)</w:t>
            </w:r>
          </w:p>
          <w:p w:rsidR="005462FF" w:rsidRPr="00E269DE" w:rsidRDefault="005462FF" w:rsidP="005255AF">
            <w:pPr>
              <w:jc w:val="center"/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FF" w:rsidRDefault="005462FF" w:rsidP="005255AF">
            <w:pPr>
              <w:jc w:val="center"/>
            </w:pPr>
            <w:r>
              <w:rPr>
                <w:sz w:val="22"/>
              </w:rPr>
              <w:t>250</w:t>
            </w:r>
            <w:r w:rsidRPr="00E269DE">
              <w:rPr>
                <w:sz w:val="22"/>
              </w:rPr>
              <w:t xml:space="preserve"> мин.</w:t>
            </w:r>
          </w:p>
          <w:p w:rsidR="00847A35" w:rsidRPr="00E269DE" w:rsidRDefault="005462FF" w:rsidP="005255AF">
            <w:pPr>
              <w:jc w:val="center"/>
            </w:pPr>
            <w:r>
              <w:rPr>
                <w:sz w:val="22"/>
              </w:rPr>
              <w:t xml:space="preserve"> (7 гр.)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</w:tcPr>
          <w:p w:rsidR="00847A35" w:rsidRDefault="001053A2" w:rsidP="005255AF">
            <w:pPr>
              <w:jc w:val="center"/>
            </w:pPr>
            <w:r>
              <w:rPr>
                <w:sz w:val="22"/>
              </w:rPr>
              <w:t xml:space="preserve">225 мин. </w:t>
            </w:r>
          </w:p>
          <w:p w:rsidR="001053A2" w:rsidRPr="00E269DE" w:rsidRDefault="001053A2" w:rsidP="005255AF">
            <w:pPr>
              <w:jc w:val="center"/>
            </w:pPr>
            <w:r>
              <w:rPr>
                <w:sz w:val="22"/>
              </w:rPr>
              <w:t>(17 гр.)</w:t>
            </w:r>
          </w:p>
        </w:tc>
      </w:tr>
      <w:tr w:rsidR="00847A35" w:rsidRPr="001E0D2A" w:rsidTr="001053A2">
        <w:tc>
          <w:tcPr>
            <w:tcW w:w="825" w:type="pct"/>
          </w:tcPr>
          <w:p w:rsidR="00847A35" w:rsidRPr="001053A2" w:rsidRDefault="00847A35" w:rsidP="005255AF">
            <w:r w:rsidRPr="001053A2">
              <w:rPr>
                <w:sz w:val="22"/>
              </w:rPr>
              <w:t>во вторую половину дня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20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(8 гр.)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10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(22 гр.)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30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(3, 9, 19 гр.)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15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11, 15 гр.)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20 мин.</w:t>
            </w:r>
          </w:p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(14 гр.)</w:t>
            </w:r>
          </w:p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40 мин.</w:t>
            </w:r>
          </w:p>
          <w:p w:rsidR="00847A35" w:rsidRPr="00E269DE" w:rsidRDefault="00847A35" w:rsidP="00CA4364">
            <w:pPr>
              <w:jc w:val="center"/>
            </w:pPr>
            <w:r w:rsidRPr="00E269DE">
              <w:rPr>
                <w:sz w:val="22"/>
              </w:rPr>
              <w:t>(18, 20 гр.)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25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(5 гр.)</w:t>
            </w:r>
          </w:p>
          <w:p w:rsidR="00847A35" w:rsidRPr="00E269DE" w:rsidRDefault="006370A1" w:rsidP="005255AF">
            <w:pPr>
              <w:jc w:val="center"/>
            </w:pPr>
            <w:r>
              <w:rPr>
                <w:sz w:val="22"/>
              </w:rPr>
              <w:t>45/</w:t>
            </w:r>
            <w:r w:rsidR="00847A35" w:rsidRPr="00E269DE">
              <w:rPr>
                <w:sz w:val="22"/>
              </w:rPr>
              <w:t>50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(10, 21 гр.)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60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(4 гр.)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30 мин.</w:t>
            </w:r>
          </w:p>
          <w:p w:rsidR="00847A35" w:rsidRPr="00E269DE" w:rsidRDefault="00847A35" w:rsidP="005255AF">
            <w:pPr>
              <w:jc w:val="center"/>
            </w:pPr>
            <w:r w:rsidRPr="00E269DE">
              <w:rPr>
                <w:sz w:val="22"/>
              </w:rPr>
              <w:t>(13 гр.)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5462FF" w:rsidRDefault="00C21075" w:rsidP="005255AF">
            <w:pPr>
              <w:jc w:val="center"/>
            </w:pPr>
            <w:r>
              <w:rPr>
                <w:sz w:val="22"/>
              </w:rPr>
              <w:t>100</w:t>
            </w:r>
            <w:r w:rsidR="00847A35" w:rsidRPr="00E269DE">
              <w:rPr>
                <w:sz w:val="22"/>
              </w:rPr>
              <w:t xml:space="preserve"> мин.</w:t>
            </w:r>
          </w:p>
          <w:p w:rsidR="00847A35" w:rsidRDefault="00C21075" w:rsidP="005255AF">
            <w:pPr>
              <w:jc w:val="center"/>
            </w:pPr>
            <w:r>
              <w:rPr>
                <w:sz w:val="22"/>
              </w:rPr>
              <w:t xml:space="preserve"> (2 гр.)</w:t>
            </w:r>
          </w:p>
          <w:p w:rsidR="005462FF" w:rsidRDefault="00C21075" w:rsidP="005255AF">
            <w:pPr>
              <w:jc w:val="center"/>
            </w:pPr>
            <w:r>
              <w:rPr>
                <w:sz w:val="22"/>
              </w:rPr>
              <w:t xml:space="preserve">75 мин. </w:t>
            </w:r>
          </w:p>
          <w:p w:rsidR="00C21075" w:rsidRPr="00E269DE" w:rsidRDefault="00C21075" w:rsidP="005255AF">
            <w:pPr>
              <w:jc w:val="center"/>
            </w:pPr>
            <w:r>
              <w:rPr>
                <w:sz w:val="22"/>
              </w:rPr>
              <w:t>(24 гр.)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Default="00C21075" w:rsidP="005255AF">
            <w:pPr>
              <w:jc w:val="center"/>
            </w:pPr>
            <w:r>
              <w:rPr>
                <w:sz w:val="22"/>
              </w:rPr>
              <w:t>55</w:t>
            </w:r>
            <w:r w:rsidR="00847A35" w:rsidRPr="00E269DE">
              <w:rPr>
                <w:sz w:val="22"/>
              </w:rPr>
              <w:t xml:space="preserve"> мин.</w:t>
            </w:r>
          </w:p>
          <w:p w:rsidR="00C21075" w:rsidRDefault="00C21075" w:rsidP="005255AF">
            <w:pPr>
              <w:jc w:val="center"/>
            </w:pPr>
            <w:r>
              <w:rPr>
                <w:sz w:val="22"/>
              </w:rPr>
              <w:t>(1 гр.)</w:t>
            </w:r>
          </w:p>
          <w:p w:rsidR="005462FF" w:rsidRDefault="005462FF" w:rsidP="005255AF">
            <w:pPr>
              <w:jc w:val="center"/>
            </w:pPr>
            <w:r>
              <w:rPr>
                <w:sz w:val="22"/>
              </w:rPr>
              <w:t>60 мин.</w:t>
            </w:r>
          </w:p>
          <w:p w:rsidR="005462FF" w:rsidRPr="00E269DE" w:rsidRDefault="005462FF" w:rsidP="005255AF">
            <w:pPr>
              <w:jc w:val="center"/>
            </w:pPr>
            <w:r>
              <w:rPr>
                <w:sz w:val="22"/>
              </w:rPr>
              <w:t>(23 гр.)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Default="005462FF" w:rsidP="005255AF">
            <w:pPr>
              <w:jc w:val="center"/>
            </w:pPr>
            <w:r>
              <w:rPr>
                <w:sz w:val="22"/>
              </w:rPr>
              <w:t>-</w:t>
            </w:r>
          </w:p>
          <w:p w:rsidR="005462FF" w:rsidRDefault="001053A2" w:rsidP="005255AF">
            <w:pPr>
              <w:jc w:val="center"/>
            </w:pPr>
            <w:r>
              <w:rPr>
                <w:sz w:val="22"/>
              </w:rPr>
              <w:t>25 мин.</w:t>
            </w:r>
          </w:p>
          <w:p w:rsidR="001053A2" w:rsidRPr="00E269DE" w:rsidRDefault="001053A2" w:rsidP="005255AF">
            <w:pPr>
              <w:jc w:val="center"/>
            </w:pPr>
            <w:r>
              <w:rPr>
                <w:sz w:val="22"/>
              </w:rPr>
              <w:t>(16 гр.)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E269DE" w:rsidRDefault="005462FF" w:rsidP="005255AF">
            <w:pPr>
              <w:jc w:val="center"/>
            </w:pPr>
            <w:r>
              <w:rPr>
                <w:sz w:val="22"/>
              </w:rPr>
              <w:t>25</w:t>
            </w:r>
            <w:r w:rsidRPr="00E269DE">
              <w:rPr>
                <w:sz w:val="22"/>
              </w:rPr>
              <w:t xml:space="preserve"> мин.</w:t>
            </w:r>
            <w:r>
              <w:rPr>
                <w:sz w:val="22"/>
              </w:rPr>
              <w:t xml:space="preserve"> (7 гр.)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1053A2" w:rsidRDefault="001053A2" w:rsidP="005255AF">
            <w:pPr>
              <w:jc w:val="center"/>
            </w:pPr>
            <w:r>
              <w:rPr>
                <w:sz w:val="22"/>
              </w:rPr>
              <w:t>25 мин.</w:t>
            </w:r>
          </w:p>
          <w:p w:rsidR="00847A35" w:rsidRPr="00E269DE" w:rsidRDefault="001053A2" w:rsidP="005255AF">
            <w:pPr>
              <w:jc w:val="center"/>
            </w:pPr>
            <w:r>
              <w:rPr>
                <w:sz w:val="22"/>
              </w:rPr>
              <w:t xml:space="preserve"> (17 гр.)</w:t>
            </w:r>
          </w:p>
        </w:tc>
      </w:tr>
      <w:tr w:rsidR="00847A35" w:rsidRPr="001E0D2A" w:rsidTr="001053A2">
        <w:tc>
          <w:tcPr>
            <w:tcW w:w="825" w:type="pct"/>
          </w:tcPr>
          <w:p w:rsidR="00847A35" w:rsidRPr="001053A2" w:rsidRDefault="00847A35" w:rsidP="005255AF">
            <w:r w:rsidRPr="001053A2">
              <w:rPr>
                <w:sz w:val="22"/>
              </w:rPr>
              <w:t>4.4. Объем дополнительной образовательной нагрузки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  <w:r w:rsidRPr="001E0D2A">
              <w:t>-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847A35" w:rsidRPr="001E0D2A" w:rsidRDefault="00847A35" w:rsidP="005255AF">
            <w:pPr>
              <w:jc w:val="center"/>
            </w:pP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5. Регламентирование образовательного процесса на день:</w:t>
            </w:r>
          </w:p>
        </w:tc>
        <w:tc>
          <w:tcPr>
            <w:tcW w:w="4175" w:type="pct"/>
            <w:gridSpan w:val="14"/>
          </w:tcPr>
          <w:p w:rsidR="006B1331" w:rsidRPr="001E0D2A" w:rsidRDefault="006B1331" w:rsidP="005255AF">
            <w:pPr>
              <w:jc w:val="center"/>
            </w:pP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5.1. Начало НОД</w:t>
            </w:r>
          </w:p>
        </w:tc>
        <w:tc>
          <w:tcPr>
            <w:tcW w:w="4175" w:type="pct"/>
            <w:gridSpan w:val="14"/>
          </w:tcPr>
          <w:p w:rsidR="006B1331" w:rsidRPr="001E0D2A" w:rsidRDefault="006B1331" w:rsidP="005255AF">
            <w:pPr>
              <w:jc w:val="center"/>
            </w:pPr>
            <w:r w:rsidRPr="007E4B45">
              <w:rPr>
                <w:sz w:val="22"/>
              </w:rPr>
              <w:t>9.00</w:t>
            </w:r>
          </w:p>
        </w:tc>
      </w:tr>
      <w:tr w:rsidR="00847A35" w:rsidRPr="001E0D2A" w:rsidTr="001053A2">
        <w:tc>
          <w:tcPr>
            <w:tcW w:w="825" w:type="pct"/>
          </w:tcPr>
          <w:p w:rsidR="00847A35" w:rsidRPr="001053A2" w:rsidRDefault="00847A35" w:rsidP="005255AF">
            <w:r w:rsidRPr="001053A2">
              <w:rPr>
                <w:sz w:val="22"/>
              </w:rPr>
              <w:t>5.2. Продолжительность непосредственно образовательной деятельности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10 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мин.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15 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мин.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20 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мин.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20/25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 мин.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не более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30 мин.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20/25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 мин.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 xml:space="preserve">не более 30 </w:t>
            </w:r>
          </w:p>
          <w:p w:rsidR="00847A35" w:rsidRPr="00487729" w:rsidRDefault="00847A35" w:rsidP="005255AF">
            <w:pPr>
              <w:jc w:val="center"/>
            </w:pPr>
            <w:r w:rsidRPr="00487729">
              <w:rPr>
                <w:sz w:val="22"/>
              </w:rPr>
              <w:t>мин.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729" w:rsidRPr="00487729" w:rsidRDefault="00487729" w:rsidP="00487729">
            <w:pPr>
              <w:jc w:val="center"/>
            </w:pPr>
            <w:r w:rsidRPr="00487729">
              <w:rPr>
                <w:sz w:val="22"/>
              </w:rPr>
              <w:t>не более</w:t>
            </w:r>
          </w:p>
          <w:p w:rsidR="00847A35" w:rsidRPr="00487729" w:rsidRDefault="00487729" w:rsidP="00487729">
            <w:pPr>
              <w:jc w:val="center"/>
            </w:pPr>
            <w:r w:rsidRPr="00487729">
              <w:rPr>
                <w:sz w:val="22"/>
              </w:rPr>
              <w:t>30 мин.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729" w:rsidRPr="00487729" w:rsidRDefault="00487729" w:rsidP="00487729">
            <w:pPr>
              <w:jc w:val="center"/>
            </w:pPr>
            <w:r w:rsidRPr="00487729">
              <w:rPr>
                <w:sz w:val="22"/>
              </w:rPr>
              <w:t>20/25</w:t>
            </w:r>
          </w:p>
          <w:p w:rsidR="00847A35" w:rsidRPr="00487729" w:rsidRDefault="00487729" w:rsidP="00487729">
            <w:pPr>
              <w:jc w:val="center"/>
            </w:pPr>
            <w:r w:rsidRPr="00487729">
              <w:rPr>
                <w:sz w:val="22"/>
              </w:rPr>
              <w:t xml:space="preserve"> мин.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487729" w:rsidRPr="00487729" w:rsidRDefault="00487729" w:rsidP="00487729">
            <w:pPr>
              <w:jc w:val="center"/>
            </w:pPr>
            <w:r w:rsidRPr="00487729">
              <w:rPr>
                <w:sz w:val="22"/>
              </w:rPr>
              <w:t>20/25</w:t>
            </w:r>
          </w:p>
          <w:p w:rsidR="00847A35" w:rsidRPr="00487729" w:rsidRDefault="00487729" w:rsidP="00487729">
            <w:pPr>
              <w:jc w:val="center"/>
            </w:pPr>
            <w:r w:rsidRPr="00487729">
              <w:rPr>
                <w:sz w:val="22"/>
              </w:rPr>
              <w:t xml:space="preserve"> мин.</w:t>
            </w: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5.3. Перерывы между НОД</w:t>
            </w:r>
          </w:p>
        </w:tc>
        <w:tc>
          <w:tcPr>
            <w:tcW w:w="4175" w:type="pct"/>
            <w:gridSpan w:val="14"/>
          </w:tcPr>
          <w:p w:rsidR="006B1331" w:rsidRPr="001E0D2A" w:rsidRDefault="003F2519" w:rsidP="005255AF">
            <w:pPr>
              <w:jc w:val="center"/>
            </w:pPr>
            <w:r>
              <w:t xml:space="preserve">не менее </w:t>
            </w:r>
            <w:r w:rsidR="006B1331" w:rsidRPr="001E0D2A">
              <w:t>10 минут</w:t>
            </w:r>
          </w:p>
        </w:tc>
      </w:tr>
      <w:tr w:rsidR="006B1331" w:rsidRPr="001E0D2A" w:rsidTr="001053A2">
        <w:trPr>
          <w:trHeight w:val="279"/>
        </w:trPr>
        <w:tc>
          <w:tcPr>
            <w:tcW w:w="825" w:type="pct"/>
            <w:vMerge w:val="restart"/>
          </w:tcPr>
          <w:p w:rsidR="006B1331" w:rsidRPr="001053A2" w:rsidRDefault="006B1331" w:rsidP="005255AF">
            <w:r w:rsidRPr="001053A2">
              <w:rPr>
                <w:sz w:val="22"/>
              </w:rPr>
              <w:t>6. Организация мониторинга</w:t>
            </w:r>
          </w:p>
        </w:tc>
        <w:tc>
          <w:tcPr>
            <w:tcW w:w="4175" w:type="pct"/>
            <w:gridSpan w:val="14"/>
            <w:tcBorders>
              <w:bottom w:val="single" w:sz="4" w:space="0" w:color="auto"/>
            </w:tcBorders>
          </w:tcPr>
          <w:p w:rsidR="006B1331" w:rsidRPr="001E0D2A" w:rsidRDefault="00D633D9" w:rsidP="003F2519">
            <w:pPr>
              <w:jc w:val="center"/>
            </w:pPr>
            <w:r>
              <w:t xml:space="preserve">Начальный: </w:t>
            </w:r>
            <w:r w:rsidR="003F2519">
              <w:t>16.09.2019-30</w:t>
            </w:r>
            <w:r>
              <w:t>.09.2019</w:t>
            </w:r>
          </w:p>
        </w:tc>
      </w:tr>
      <w:tr w:rsidR="006B1331" w:rsidRPr="001E0D2A" w:rsidTr="001053A2">
        <w:trPr>
          <w:trHeight w:val="269"/>
        </w:trPr>
        <w:tc>
          <w:tcPr>
            <w:tcW w:w="825" w:type="pct"/>
            <w:vMerge/>
          </w:tcPr>
          <w:p w:rsidR="006B1331" w:rsidRPr="001053A2" w:rsidRDefault="006B1331" w:rsidP="005255AF"/>
        </w:tc>
        <w:tc>
          <w:tcPr>
            <w:tcW w:w="4175" w:type="pct"/>
            <w:gridSpan w:val="14"/>
            <w:tcBorders>
              <w:top w:val="single" w:sz="4" w:space="0" w:color="auto"/>
            </w:tcBorders>
          </w:tcPr>
          <w:p w:rsidR="006B1331" w:rsidRPr="001E0D2A" w:rsidRDefault="00D633D9" w:rsidP="005255AF">
            <w:pPr>
              <w:jc w:val="center"/>
            </w:pPr>
            <w:r>
              <w:t>Итоговый: 11.05.2020-22.05.2020</w:t>
            </w:r>
          </w:p>
        </w:tc>
      </w:tr>
      <w:tr w:rsidR="006B1331" w:rsidRPr="001E0D2A" w:rsidTr="001053A2">
        <w:tc>
          <w:tcPr>
            <w:tcW w:w="825" w:type="pct"/>
          </w:tcPr>
          <w:p w:rsidR="006B1331" w:rsidRPr="001053A2" w:rsidRDefault="006B1331" w:rsidP="005255AF">
            <w:r w:rsidRPr="001053A2">
              <w:rPr>
                <w:sz w:val="22"/>
              </w:rPr>
              <w:t>7. Праздничные дни</w:t>
            </w:r>
          </w:p>
        </w:tc>
        <w:tc>
          <w:tcPr>
            <w:tcW w:w="4175" w:type="pct"/>
            <w:gridSpan w:val="14"/>
          </w:tcPr>
          <w:p w:rsidR="00E269DE" w:rsidRDefault="006B1331" w:rsidP="005255AF">
            <w:pPr>
              <w:jc w:val="center"/>
            </w:pPr>
            <w:r w:rsidRPr="001E0D2A">
              <w:t>В соответствии с</w:t>
            </w:r>
            <w:r w:rsidR="00E269DE">
              <w:t xml:space="preserve">о ст. 112 </w:t>
            </w:r>
            <w:r w:rsidRPr="001E0D2A">
              <w:t>ТК РФ</w:t>
            </w:r>
            <w:r w:rsidR="00E269DE">
              <w:t xml:space="preserve"> «Нерабочие праздничные дни», </w:t>
            </w:r>
          </w:p>
          <w:p w:rsidR="006B1331" w:rsidRPr="001E0D2A" w:rsidRDefault="00E269DE" w:rsidP="005255AF">
            <w:pPr>
              <w:jc w:val="center"/>
            </w:pPr>
            <w:r>
              <w:t>с Постановлением Правительства РФ «О переносе выходных дней»</w:t>
            </w:r>
          </w:p>
        </w:tc>
      </w:tr>
    </w:tbl>
    <w:p w:rsidR="006B1331" w:rsidRPr="005B6210" w:rsidRDefault="006B1331" w:rsidP="006B1331">
      <w:pPr>
        <w:ind w:firstLine="709"/>
        <w:jc w:val="center"/>
      </w:pPr>
    </w:p>
    <w:p w:rsidR="006B1331" w:rsidRPr="000A2AD7" w:rsidRDefault="006B1331" w:rsidP="006B1331">
      <w:pPr>
        <w:ind w:firstLine="709"/>
        <w:jc w:val="both"/>
        <w:rPr>
          <w:sz w:val="28"/>
        </w:rPr>
      </w:pPr>
    </w:p>
    <w:p w:rsidR="006B1331" w:rsidRDefault="006B1331" w:rsidP="00D53CD9">
      <w:pPr>
        <w:pStyle w:val="Default"/>
        <w:ind w:firstLine="709"/>
        <w:jc w:val="center"/>
        <w:rPr>
          <w:b/>
          <w:szCs w:val="23"/>
        </w:rPr>
      </w:pPr>
    </w:p>
    <w:p w:rsidR="006B1331" w:rsidRDefault="006B1331" w:rsidP="00D53CD9">
      <w:pPr>
        <w:pStyle w:val="Default"/>
        <w:ind w:firstLine="709"/>
        <w:jc w:val="center"/>
        <w:rPr>
          <w:b/>
          <w:szCs w:val="23"/>
        </w:rPr>
      </w:pPr>
    </w:p>
    <w:p w:rsidR="006B1331" w:rsidRDefault="006B1331" w:rsidP="00D53CD9">
      <w:pPr>
        <w:pStyle w:val="Default"/>
        <w:ind w:firstLine="709"/>
        <w:jc w:val="center"/>
        <w:rPr>
          <w:b/>
          <w:szCs w:val="23"/>
        </w:rPr>
      </w:pPr>
    </w:p>
    <w:p w:rsidR="00A55ED9" w:rsidRPr="000A2AD7" w:rsidRDefault="00A55ED9" w:rsidP="001053A2">
      <w:pPr>
        <w:jc w:val="both"/>
        <w:rPr>
          <w:sz w:val="28"/>
        </w:rPr>
      </w:pPr>
    </w:p>
    <w:sectPr w:rsidR="00A55ED9" w:rsidRPr="000A2AD7" w:rsidSect="00D53C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E26B1"/>
    <w:rsid w:val="00061770"/>
    <w:rsid w:val="00065500"/>
    <w:rsid w:val="00080EAF"/>
    <w:rsid w:val="000A2AD7"/>
    <w:rsid w:val="000F4637"/>
    <w:rsid w:val="000F677A"/>
    <w:rsid w:val="000F7A97"/>
    <w:rsid w:val="001053A2"/>
    <w:rsid w:val="00185EED"/>
    <w:rsid w:val="001917D7"/>
    <w:rsid w:val="001A4AD8"/>
    <w:rsid w:val="00302C26"/>
    <w:rsid w:val="00383D1D"/>
    <w:rsid w:val="003D7F85"/>
    <w:rsid w:val="003F2519"/>
    <w:rsid w:val="00487729"/>
    <w:rsid w:val="00496E0B"/>
    <w:rsid w:val="004C5E20"/>
    <w:rsid w:val="005462FF"/>
    <w:rsid w:val="005B6210"/>
    <w:rsid w:val="006370A1"/>
    <w:rsid w:val="006B1331"/>
    <w:rsid w:val="006E176C"/>
    <w:rsid w:val="00713D69"/>
    <w:rsid w:val="00763B42"/>
    <w:rsid w:val="007E26B1"/>
    <w:rsid w:val="007E4B45"/>
    <w:rsid w:val="007F484D"/>
    <w:rsid w:val="00847A35"/>
    <w:rsid w:val="00880130"/>
    <w:rsid w:val="00896201"/>
    <w:rsid w:val="008C439D"/>
    <w:rsid w:val="008E3883"/>
    <w:rsid w:val="008E4CD1"/>
    <w:rsid w:val="009A18C5"/>
    <w:rsid w:val="009E541C"/>
    <w:rsid w:val="00A55ED9"/>
    <w:rsid w:val="00AA0B34"/>
    <w:rsid w:val="00BD670C"/>
    <w:rsid w:val="00C21075"/>
    <w:rsid w:val="00C77981"/>
    <w:rsid w:val="00CA4364"/>
    <w:rsid w:val="00CC48FC"/>
    <w:rsid w:val="00D53CD9"/>
    <w:rsid w:val="00D633D9"/>
    <w:rsid w:val="00E05217"/>
    <w:rsid w:val="00E269DE"/>
    <w:rsid w:val="00ED329A"/>
    <w:rsid w:val="00EE4825"/>
    <w:rsid w:val="00F35D73"/>
    <w:rsid w:val="00F65C6A"/>
    <w:rsid w:val="00FE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7E26B1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7E26B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0A2A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F7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6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7E5A-DC72-433D-A209-F4BFAFC4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453 ДС</dc:creator>
  <cp:lastModifiedBy>DS453</cp:lastModifiedBy>
  <cp:revision>19</cp:revision>
  <cp:lastPrinted>2019-09-12T04:35:00Z</cp:lastPrinted>
  <dcterms:created xsi:type="dcterms:W3CDTF">2017-10-10T07:37:00Z</dcterms:created>
  <dcterms:modified xsi:type="dcterms:W3CDTF">2019-09-18T10:13:00Z</dcterms:modified>
</cp:coreProperties>
</file>