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D5" w:rsidRPr="00AA11A3" w:rsidRDefault="009956D5" w:rsidP="00C76728">
      <w:pPr>
        <w:pStyle w:val="a3"/>
        <w:jc w:val="center"/>
        <w:rPr>
          <w:rFonts w:ascii="Times New Roman" w:hAnsi="Times New Roman"/>
          <w:b/>
        </w:rPr>
      </w:pPr>
      <w:r w:rsidRPr="00AA11A3">
        <w:rPr>
          <w:rFonts w:ascii="Times New Roman" w:hAnsi="Times New Roman"/>
          <w:b/>
        </w:rPr>
        <w:t xml:space="preserve">ДОГОВОР </w:t>
      </w:r>
    </w:p>
    <w:p w:rsidR="009956D5" w:rsidRDefault="009956D5" w:rsidP="00C7672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оказание охранных услуг (пост охраны)</w:t>
      </w:r>
    </w:p>
    <w:p w:rsidR="009956D5" w:rsidRDefault="009956D5" w:rsidP="00C7672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Челябинск                                                                                                          «___» _________ 201</w:t>
      </w:r>
      <w:r w:rsidR="00145726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года</w:t>
      </w:r>
    </w:p>
    <w:p w:rsidR="009956D5" w:rsidRDefault="009956D5" w:rsidP="00C76728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Общество с ограниченной ответственностью Частная Охранная Организация «ТРИУМФ» (лицензия № 1105, выдана 11.11.2011 г. ГУВД по Челябинской области, </w:t>
      </w:r>
      <w:r>
        <w:rPr>
          <w:color w:val="000000"/>
          <w:sz w:val="20"/>
          <w:szCs w:val="20"/>
        </w:rPr>
        <w:t>срок действия до 11.11.2016г.)</w:t>
      </w:r>
      <w:r>
        <w:rPr>
          <w:sz w:val="20"/>
          <w:szCs w:val="20"/>
        </w:rPr>
        <w:t xml:space="preserve"> в лице заместителя директора </w:t>
      </w:r>
      <w:r>
        <w:rPr>
          <w:b/>
          <w:sz w:val="20"/>
          <w:szCs w:val="20"/>
        </w:rPr>
        <w:t>Авилова Александра Ивановича</w:t>
      </w:r>
      <w:r>
        <w:rPr>
          <w:sz w:val="20"/>
          <w:szCs w:val="20"/>
        </w:rPr>
        <w:t xml:space="preserve">, действующего на основании доверенности № 1 от 20.01.2014 года, именуемый в дальнейшем «Исполнитель», с одной стороны, и владелец имущества </w:t>
      </w:r>
      <w:r w:rsidRPr="003A7D31">
        <w:rPr>
          <w:b/>
          <w:sz w:val="20"/>
          <w:szCs w:val="20"/>
        </w:rPr>
        <w:t xml:space="preserve">Муниципальное автономное дошкольное образовательное учреждение «Детский сад № </w:t>
      </w:r>
      <w:smartTag w:uri="urn:schemas-microsoft-com:office:smarttags" w:element="metricconverter">
        <w:smartTagPr>
          <w:attr w:name="ProductID" w:val="453 г"/>
        </w:smartTagPr>
        <w:r w:rsidRPr="003A7D31">
          <w:rPr>
            <w:b/>
            <w:sz w:val="20"/>
            <w:szCs w:val="20"/>
          </w:rPr>
          <w:t>453 г</w:t>
        </w:r>
      </w:smartTag>
      <w:r w:rsidRPr="003A7D31">
        <w:rPr>
          <w:b/>
          <w:sz w:val="20"/>
          <w:szCs w:val="20"/>
        </w:rPr>
        <w:t>. Челябинска»</w:t>
      </w:r>
      <w:r>
        <w:rPr>
          <w:sz w:val="20"/>
          <w:szCs w:val="20"/>
        </w:rPr>
        <w:t>, в лице заведующей</w:t>
      </w:r>
      <w:proofErr w:type="gramEnd"/>
      <w:r>
        <w:rPr>
          <w:sz w:val="20"/>
          <w:szCs w:val="20"/>
        </w:rPr>
        <w:t xml:space="preserve"> </w:t>
      </w:r>
      <w:r w:rsidRPr="00AF4E6D">
        <w:rPr>
          <w:b/>
          <w:sz w:val="20"/>
          <w:szCs w:val="20"/>
        </w:rPr>
        <w:t>Матюшиной Ирины Юрьевны</w:t>
      </w:r>
      <w:r>
        <w:rPr>
          <w:sz w:val="20"/>
          <w:szCs w:val="20"/>
        </w:rPr>
        <w:t>, именуемый в дальнейшем «Заказчик», с другой стороны, заключили настоящий Договор о нижеследующем:</w:t>
      </w:r>
    </w:p>
    <w:p w:rsidR="009956D5" w:rsidRPr="00980E9F" w:rsidRDefault="009956D5" w:rsidP="00C76728">
      <w:pPr>
        <w:pStyle w:val="a4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980E9F">
        <w:rPr>
          <w:b/>
          <w:sz w:val="20"/>
          <w:szCs w:val="20"/>
        </w:rPr>
        <w:t>ПРЕДМЕТ ДОГОВОРА</w:t>
      </w:r>
    </w:p>
    <w:p w:rsidR="009956D5" w:rsidRPr="006E74CE" w:rsidRDefault="009956D5" w:rsidP="006E74CE">
      <w:pPr>
        <w:pStyle w:val="a4"/>
        <w:numPr>
          <w:ilvl w:val="1"/>
          <w:numId w:val="1"/>
        </w:numPr>
        <w:ind w:left="0" w:firstLine="708"/>
        <w:rPr>
          <w:sz w:val="20"/>
          <w:szCs w:val="20"/>
        </w:rPr>
      </w:pPr>
      <w:r w:rsidRPr="006E74CE">
        <w:rPr>
          <w:sz w:val="20"/>
          <w:szCs w:val="20"/>
        </w:rPr>
        <w:t>Исполнитель обязуется оказать Заказчику услуги по о</w:t>
      </w:r>
      <w:r>
        <w:rPr>
          <w:sz w:val="20"/>
          <w:szCs w:val="20"/>
        </w:rPr>
        <w:t xml:space="preserve">хране помещения детского сада и </w:t>
      </w:r>
      <w:r w:rsidRPr="006E74CE">
        <w:rPr>
          <w:sz w:val="20"/>
          <w:szCs w:val="20"/>
        </w:rPr>
        <w:t>прилегающей территории, расположенных по адрес</w:t>
      </w:r>
      <w:r>
        <w:rPr>
          <w:sz w:val="20"/>
          <w:szCs w:val="20"/>
        </w:rPr>
        <w:t xml:space="preserve">у: г. Челябинск, ул. </w:t>
      </w:r>
      <w:proofErr w:type="gramStart"/>
      <w:r>
        <w:rPr>
          <w:sz w:val="20"/>
          <w:szCs w:val="20"/>
        </w:rPr>
        <w:t>Ереванская</w:t>
      </w:r>
      <w:proofErr w:type="gramEnd"/>
      <w:r>
        <w:rPr>
          <w:sz w:val="20"/>
          <w:szCs w:val="20"/>
        </w:rPr>
        <w:t>,</w:t>
      </w:r>
      <w:r w:rsidRPr="006E74CE">
        <w:rPr>
          <w:sz w:val="20"/>
          <w:szCs w:val="20"/>
        </w:rPr>
        <w:t xml:space="preserve"> 12, 12А (далее по тексту «Объект»), а Заказчик обязуется принимать и оплачивать данные охранные услуги.</w:t>
      </w:r>
    </w:p>
    <w:p w:rsidR="009956D5" w:rsidRDefault="009956D5" w:rsidP="006E74CE">
      <w:pPr>
        <w:pStyle w:val="a4"/>
        <w:numPr>
          <w:ilvl w:val="1"/>
          <w:numId w:val="1"/>
        </w:numPr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Моментом начала оказания охранных услуг по данному Договору является дата подписания акта принятия Объекта под охрану. Моментом прекращения оказания охранных услуг является Акт снятия охраны с Объекта.</w:t>
      </w:r>
    </w:p>
    <w:p w:rsidR="009956D5" w:rsidRDefault="009956D5" w:rsidP="00C76728">
      <w:pPr>
        <w:pStyle w:val="a4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Характеристика Объекта: Адрес: г. Челябинск, ул. </w:t>
      </w:r>
      <w:proofErr w:type="gramStart"/>
      <w:r>
        <w:rPr>
          <w:sz w:val="20"/>
          <w:szCs w:val="20"/>
        </w:rPr>
        <w:t>Ереванская</w:t>
      </w:r>
      <w:proofErr w:type="gramEnd"/>
      <w:r>
        <w:rPr>
          <w:sz w:val="20"/>
          <w:szCs w:val="20"/>
        </w:rPr>
        <w:t>, 12, 12А.</w:t>
      </w:r>
    </w:p>
    <w:p w:rsidR="009956D5" w:rsidRDefault="009956D5" w:rsidP="006E74CE">
      <w:pPr>
        <w:pStyle w:val="a4"/>
        <w:numPr>
          <w:ilvl w:val="1"/>
          <w:numId w:val="1"/>
        </w:numPr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Услуги по охране включают в себя: сохранность оборудования и имущество на Объекте, принадлежащего Заказчику, сданного им под охрану, обеспечение контрольно-пропускного режима, охрану общественного порядка.</w:t>
      </w:r>
    </w:p>
    <w:p w:rsidR="009956D5" w:rsidRDefault="009956D5" w:rsidP="006E74CE">
      <w:pPr>
        <w:pStyle w:val="a4"/>
        <w:numPr>
          <w:ilvl w:val="1"/>
          <w:numId w:val="1"/>
        </w:numPr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Вид охраны: внутренний пост охраны. Количество постов – два. Режим работы поста № 1- круглосуточно, поста № 2 – 2 часа ежедневно.</w:t>
      </w:r>
    </w:p>
    <w:p w:rsidR="009956D5" w:rsidRPr="00980E9F" w:rsidRDefault="009956D5" w:rsidP="00E34098">
      <w:pPr>
        <w:pStyle w:val="a4"/>
        <w:numPr>
          <w:ilvl w:val="0"/>
          <w:numId w:val="1"/>
        </w:numPr>
        <w:jc w:val="both"/>
        <w:rPr>
          <w:b/>
          <w:sz w:val="20"/>
          <w:szCs w:val="20"/>
        </w:rPr>
      </w:pPr>
      <w:bookmarkStart w:id="0" w:name="_GoBack"/>
      <w:r w:rsidRPr="00980E9F">
        <w:rPr>
          <w:b/>
          <w:sz w:val="20"/>
          <w:szCs w:val="20"/>
        </w:rPr>
        <w:t>ОБЩИЕ ПОЛОЖЕНИЯ</w:t>
      </w:r>
    </w:p>
    <w:p w:rsidR="009956D5" w:rsidRPr="00980E9F" w:rsidRDefault="009956D5" w:rsidP="00E34098">
      <w:pPr>
        <w:pStyle w:val="a4"/>
        <w:numPr>
          <w:ilvl w:val="1"/>
          <w:numId w:val="1"/>
        </w:numPr>
        <w:ind w:left="0" w:firstLine="708"/>
        <w:jc w:val="both"/>
        <w:rPr>
          <w:sz w:val="20"/>
          <w:szCs w:val="20"/>
        </w:rPr>
      </w:pPr>
      <w:r w:rsidRPr="00980E9F">
        <w:rPr>
          <w:sz w:val="20"/>
          <w:szCs w:val="20"/>
        </w:rPr>
        <w:t xml:space="preserve">Охрана Объекта производится </w:t>
      </w:r>
      <w:r>
        <w:rPr>
          <w:sz w:val="20"/>
          <w:szCs w:val="20"/>
        </w:rPr>
        <w:t>И</w:t>
      </w:r>
      <w:r w:rsidRPr="00980E9F">
        <w:rPr>
          <w:sz w:val="20"/>
          <w:szCs w:val="20"/>
        </w:rPr>
        <w:t>сполнителем в соответствии с совместно составляемой и утверждаемой сторонами Инструкцией, которая определяет систему и режим охраны и является неотъемлемой частью настоящего Договора.</w:t>
      </w:r>
    </w:p>
    <w:p w:rsidR="009956D5" w:rsidRDefault="009956D5" w:rsidP="00E34098">
      <w:pPr>
        <w:pStyle w:val="a4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Объект, сдаваемый под охрану, должен соответствовать требованиям государственных органов надзора.</w:t>
      </w:r>
    </w:p>
    <w:p w:rsidR="009956D5" w:rsidRPr="00980E9F" w:rsidRDefault="009956D5" w:rsidP="00E34098">
      <w:pPr>
        <w:pStyle w:val="a4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980E9F">
        <w:rPr>
          <w:b/>
          <w:sz w:val="20"/>
          <w:szCs w:val="20"/>
        </w:rPr>
        <w:t>ОБЯЗАННОСТИ СТОРОН</w:t>
      </w:r>
    </w:p>
    <w:p w:rsidR="009956D5" w:rsidRDefault="009956D5" w:rsidP="00E34098">
      <w:pPr>
        <w:pStyle w:val="a4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Заказчик обязуется:</w:t>
      </w:r>
    </w:p>
    <w:p w:rsidR="009956D5" w:rsidRDefault="009956D5" w:rsidP="00E34098">
      <w:pPr>
        <w:pStyle w:val="a4"/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Совместно с Исполнителем определить режим и порядок несения службы.</w:t>
      </w:r>
    </w:p>
    <w:p w:rsidR="009956D5" w:rsidRDefault="009956D5" w:rsidP="00E34098">
      <w:pPr>
        <w:pStyle w:val="a4"/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Ознакомить работников Исполнителя с правилами пожарной безопасности.</w:t>
      </w:r>
    </w:p>
    <w:p w:rsidR="009956D5" w:rsidRDefault="009956D5" w:rsidP="00E34098">
      <w:pPr>
        <w:pStyle w:val="a4"/>
        <w:numPr>
          <w:ilvl w:val="2"/>
          <w:numId w:val="1"/>
        </w:numPr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Своевременно ставить в известность в письменном виде Исполнителя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всех случаях нарушения Инструкции и других недостатков выполнения своих обязанностей работниками Исполнителя для принятия необходимых мер.</w:t>
      </w:r>
    </w:p>
    <w:p w:rsidR="009956D5" w:rsidRDefault="009956D5" w:rsidP="00E34098">
      <w:pPr>
        <w:pStyle w:val="a4"/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Сообщить Исполнителю за 5 (пять) дней:</w:t>
      </w:r>
    </w:p>
    <w:p w:rsidR="009956D5" w:rsidRDefault="009956D5" w:rsidP="00E34098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 Об изменениях режима и профиля работ;</w:t>
      </w:r>
    </w:p>
    <w:p w:rsidR="009956D5" w:rsidRDefault="009956D5" w:rsidP="00E34098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 проведении иных работ и мероприятий, </w:t>
      </w:r>
      <w:proofErr w:type="gramStart"/>
      <w:r>
        <w:rPr>
          <w:sz w:val="20"/>
          <w:szCs w:val="20"/>
        </w:rPr>
        <w:t>в следствие</w:t>
      </w:r>
      <w:proofErr w:type="gramEnd"/>
      <w:r>
        <w:rPr>
          <w:sz w:val="20"/>
          <w:szCs w:val="20"/>
        </w:rPr>
        <w:t xml:space="preserve"> осуществления которых может измениться режим и система охраны.</w:t>
      </w:r>
    </w:p>
    <w:p w:rsidR="009956D5" w:rsidRDefault="009956D5" w:rsidP="00E3409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3.1.5. При обнаружении на Объекте кражи, порчи, повреждения товарно-материальных ценностей, ставить в известность Исполнителя не позднее двух часов с момента выявления указанных случаев для проведения совместного расследования причин и выявления виновных лиц.</w:t>
      </w:r>
    </w:p>
    <w:p w:rsidR="009956D5" w:rsidRDefault="009956D5" w:rsidP="00E34098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3.1.6. В сроки, определенные договором, оплачивать исполнителю его услуги по настоящему Договору.</w:t>
      </w:r>
    </w:p>
    <w:p w:rsidR="009956D5" w:rsidRDefault="009956D5" w:rsidP="00E34098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3.2. Исполнитель обязуется:</w:t>
      </w:r>
    </w:p>
    <w:p w:rsidR="009956D5" w:rsidRDefault="009956D5" w:rsidP="00E34098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3.2.1. Обеспечивать выполнение услуг по охране Объекта, полностью придерживаясь требований разработанной и утвержденной сторонами Инструкции.</w:t>
      </w:r>
    </w:p>
    <w:p w:rsidR="009956D5" w:rsidRDefault="009956D5" w:rsidP="00E3409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3.2.2. Обеспечивать сохранность и целостность товарно-материальных ценностей, сданных под охрану от воздействия третьих лиц.</w:t>
      </w:r>
    </w:p>
    <w:p w:rsidR="009956D5" w:rsidRDefault="009956D5" w:rsidP="00E3409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3.2.3. Обеспечивать контрольно-пропускной режим (вынос, вывоз каких-либо товарно-материальных ценностей).</w:t>
      </w:r>
    </w:p>
    <w:p w:rsidR="009956D5" w:rsidRDefault="009956D5" w:rsidP="00E3409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3.2.4. О факте нарушения целостности помещения или причинения ущерба, повреждении имущества сообщить в соответствующие инстанции.</w:t>
      </w:r>
    </w:p>
    <w:p w:rsidR="009956D5" w:rsidRDefault="009956D5" w:rsidP="00E3409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3.2.5. в случае обнаружения признаков нарушения прав и интересов заказчика принять необходимые меры для их защиты (в том числе задержание правонарушителя, предотвращение преступного посягательства, возможное предотвращение порчи, разрешения имущества Заказчика).</w:t>
      </w:r>
    </w:p>
    <w:p w:rsidR="009956D5" w:rsidRDefault="009956D5" w:rsidP="00E3409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3.2.6. Выполнять свои обязанности без причинения Заказчику имущественного вреда, за исключением действий в условиях крайней необходимости или необходимой обороны.</w:t>
      </w:r>
    </w:p>
    <w:p w:rsidR="009956D5" w:rsidRDefault="009956D5" w:rsidP="00E3409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3.2.7. При необходимости осуществлять информирование специализированных аварийных и иных служб, в целях обеспечения оказания Заказчику специализированной помощи, исходя из характера обстановки на объекте (взрывоопасность, скорая медицинская помощь и т.д.)</w:t>
      </w:r>
    </w:p>
    <w:p w:rsidR="009956D5" w:rsidRDefault="009956D5" w:rsidP="00E34098">
      <w:pPr>
        <w:ind w:firstLine="708"/>
        <w:jc w:val="both"/>
        <w:rPr>
          <w:sz w:val="20"/>
          <w:szCs w:val="20"/>
        </w:rPr>
      </w:pPr>
    </w:p>
    <w:p w:rsidR="009956D5" w:rsidRDefault="009956D5" w:rsidP="00E34098">
      <w:pPr>
        <w:ind w:firstLine="708"/>
        <w:jc w:val="both"/>
        <w:rPr>
          <w:sz w:val="20"/>
          <w:szCs w:val="20"/>
        </w:rPr>
      </w:pPr>
    </w:p>
    <w:p w:rsidR="009956D5" w:rsidRDefault="009956D5" w:rsidP="00E34098">
      <w:pPr>
        <w:ind w:firstLine="708"/>
        <w:jc w:val="both"/>
        <w:rPr>
          <w:sz w:val="20"/>
          <w:szCs w:val="20"/>
        </w:rPr>
      </w:pPr>
    </w:p>
    <w:p w:rsidR="009956D5" w:rsidRPr="00575D0F" w:rsidRDefault="009956D5" w:rsidP="00E34098">
      <w:pPr>
        <w:pStyle w:val="a4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575D0F">
        <w:rPr>
          <w:b/>
          <w:sz w:val="20"/>
          <w:szCs w:val="20"/>
        </w:rPr>
        <w:lastRenderedPageBreak/>
        <w:t>Ответственность сторон</w:t>
      </w:r>
    </w:p>
    <w:p w:rsidR="009956D5" w:rsidRDefault="009956D5" w:rsidP="00E34098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575D0F">
        <w:rPr>
          <w:rFonts w:ascii="Times New Roman" w:hAnsi="Times New Roman"/>
          <w:sz w:val="20"/>
          <w:szCs w:val="20"/>
        </w:rPr>
        <w:t xml:space="preserve">Исполнитель несет </w:t>
      </w:r>
      <w:r>
        <w:rPr>
          <w:rFonts w:ascii="Times New Roman" w:hAnsi="Times New Roman"/>
          <w:sz w:val="20"/>
          <w:szCs w:val="20"/>
        </w:rPr>
        <w:t xml:space="preserve">ответственность перед заказчиком в соответствии с действующим законодательством Российской Федерации. </w:t>
      </w:r>
    </w:p>
    <w:p w:rsidR="009956D5" w:rsidRDefault="009956D5" w:rsidP="00E3409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 несет полную материальную ответственность за ущерб: </w:t>
      </w:r>
    </w:p>
    <w:p w:rsidR="009956D5" w:rsidRDefault="009956D5" w:rsidP="00E3409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- </w:t>
      </w:r>
      <w:proofErr w:type="gramStart"/>
      <w:r>
        <w:rPr>
          <w:rFonts w:ascii="Times New Roman" w:hAnsi="Times New Roman"/>
          <w:sz w:val="20"/>
          <w:szCs w:val="20"/>
        </w:rPr>
        <w:t>причиненный</w:t>
      </w:r>
      <w:proofErr w:type="gramEnd"/>
      <w:r>
        <w:rPr>
          <w:rFonts w:ascii="Times New Roman" w:hAnsi="Times New Roman"/>
          <w:sz w:val="20"/>
          <w:szCs w:val="20"/>
        </w:rPr>
        <w:t xml:space="preserve"> кражами товарно-материальных ценностей, совершенных посредством взлома на охраняемом объекте дверей, запоров, окон, совершенных иными способами в результате необеспечения надлежащей охраны Исполнителем;</w:t>
      </w:r>
    </w:p>
    <w:p w:rsidR="009956D5" w:rsidRDefault="009956D5" w:rsidP="00E3409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- нанесенный уничтожением или повреждением имущества посторонними лицами, проникшими на охраняемый объект в нерабочее время, в результате ненадлежащего выполнения Исполнителем взятых на себя обязательств по договору.</w:t>
      </w:r>
      <w:proofErr w:type="gramEnd"/>
      <w:r>
        <w:rPr>
          <w:rFonts w:ascii="Times New Roman" w:hAnsi="Times New Roman"/>
          <w:sz w:val="20"/>
          <w:szCs w:val="20"/>
        </w:rPr>
        <w:t xml:space="preserve"> Факты краж, уничтожения или повреждения имущества посторонними лицами, проникшими на  охраняемый объект или в силу других причин по вине работников, осуществляющих охрану объекта, устанавливаются органами дознания, предварительным следствием или судом, либо сторонами при проведении служебного расследования. </w:t>
      </w:r>
    </w:p>
    <w:p w:rsidR="009956D5" w:rsidRDefault="009956D5" w:rsidP="00E3409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 Исполнитель не несет ответственности за ущерб, причиненный в результате стихийного бедствия, неправомерных действий представителей органов власти либо других воздействий, отнесенных действующим законодательством к воздействию непреодолимой силы.</w:t>
      </w:r>
    </w:p>
    <w:p w:rsidR="009956D5" w:rsidRDefault="009956D5" w:rsidP="00E34098">
      <w:pPr>
        <w:pStyle w:val="a3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4.4. Возмещение Заказчику по вине Исполнителя ущерба производится на основании:</w:t>
      </w:r>
    </w:p>
    <w:p w:rsidR="009956D5" w:rsidRDefault="009956D5" w:rsidP="00E3409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- на основании акта служебного расследования по факту хищения, порчи. Повреждения товарно-материальных ценностей, находящихся на охраняемом объекте совместного составленного сторонами;</w:t>
      </w:r>
    </w:p>
    <w:p w:rsidR="009956D5" w:rsidRDefault="009956D5" w:rsidP="00E3409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- постановления органов дознания, предварительного следствия или решений, приговоров суда, устанавливающих факт кражи, порчи, повреждения имущества Заказчика, размер нанесенного ущерба и вину работников Исполнителя.</w:t>
      </w:r>
    </w:p>
    <w:p w:rsidR="009956D5" w:rsidRDefault="009956D5" w:rsidP="00E34098">
      <w:pPr>
        <w:pStyle w:val="a3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4.5. Исполнитель  освобождается от материальной ответственности при доказанности отсутствия его вины в нанесении ущерба имуществу Заказчика, а также причинения материально ущерба в случаях:</w:t>
      </w:r>
    </w:p>
    <w:p w:rsidR="009956D5" w:rsidRDefault="009956D5" w:rsidP="00E3409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- если это обусловлено непреодолимой силой, явившейся следствием природного характера (форс-мажор), вызвавших массовое отключение электроэнергии, пожара, разрушение строительных конструкций, земельного покрова, повреждений линий связи и иных причин, в </w:t>
      </w:r>
      <w:r w:rsidR="00461B4F">
        <w:rPr>
          <w:rFonts w:ascii="Times New Roman" w:hAnsi="Times New Roman"/>
          <w:sz w:val="20"/>
          <w:szCs w:val="20"/>
        </w:rPr>
        <w:t>связи,</w:t>
      </w:r>
      <w:r>
        <w:rPr>
          <w:rFonts w:ascii="Times New Roman" w:hAnsi="Times New Roman"/>
          <w:sz w:val="20"/>
          <w:szCs w:val="20"/>
        </w:rPr>
        <w:t xml:space="preserve"> с чем Исполнитель не в состоянии выполнить свои обязательства:</w:t>
      </w:r>
    </w:p>
    <w:p w:rsidR="009956D5" w:rsidRDefault="009956D5" w:rsidP="00E3409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- за кражу, а также хищение товарно-материальных ценностей, совершенное путем грабежа или разбойного нападения (порча, повреждение имущества) при установлении органом дознания, предварительного следствия, судом, что данное хищение (порча, повреждение) имущества стало возможным в следствие, когда это вызвано ненадлежащим исполнением Заказчиком своих обязанностей по обеспечению сохранности товарно-материальных ценностей на охраняемом объекте. Прием и передача материальных ценностей производится по акту приема-передачи материальных ценностей.</w:t>
      </w:r>
    </w:p>
    <w:p w:rsidR="009956D5" w:rsidRDefault="009956D5" w:rsidP="00E3409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4.6. Исполнитель возмещает материальный ущерб Заказчику в денежной, вещественной форме или в форме совершения определенных действий в порядке, сроке и размерах установленных двусторонним актом или вступившим в законную силу приговором, решением суда. </w:t>
      </w:r>
    </w:p>
    <w:p w:rsidR="009956D5" w:rsidRDefault="009956D5" w:rsidP="00E3409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4.7. Заказчик несет ответственность перед Исполнителем по действующему законодательству Российской Федерации.</w:t>
      </w:r>
    </w:p>
    <w:p w:rsidR="009956D5" w:rsidRPr="00884B07" w:rsidRDefault="009956D5" w:rsidP="00E34098">
      <w:pPr>
        <w:ind w:firstLine="708"/>
        <w:jc w:val="both"/>
        <w:rPr>
          <w:b/>
          <w:sz w:val="20"/>
          <w:szCs w:val="20"/>
        </w:rPr>
      </w:pPr>
      <w:r w:rsidRPr="00884B07">
        <w:rPr>
          <w:b/>
          <w:sz w:val="20"/>
          <w:szCs w:val="20"/>
        </w:rPr>
        <w:t>5. ПОРЯДОК РАСЧЕТОВ</w:t>
      </w:r>
    </w:p>
    <w:p w:rsidR="009956D5" w:rsidRPr="00A10154" w:rsidRDefault="009956D5" w:rsidP="00E3409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34736F">
        <w:rPr>
          <w:sz w:val="20"/>
          <w:szCs w:val="20"/>
        </w:rPr>
        <w:t xml:space="preserve">.1. Стоимость услуг Исполнителя по настоящему Договору составляет </w:t>
      </w:r>
      <w:r>
        <w:rPr>
          <w:b/>
          <w:i/>
          <w:sz w:val="20"/>
          <w:szCs w:val="20"/>
        </w:rPr>
        <w:t>49 000</w:t>
      </w:r>
      <w:r w:rsidRPr="00C7614C">
        <w:rPr>
          <w:b/>
          <w:i/>
          <w:sz w:val="20"/>
          <w:szCs w:val="20"/>
        </w:rPr>
        <w:t xml:space="preserve"> (</w:t>
      </w:r>
      <w:r>
        <w:rPr>
          <w:b/>
          <w:i/>
          <w:sz w:val="20"/>
          <w:szCs w:val="20"/>
        </w:rPr>
        <w:t>сорок девять тысяч</w:t>
      </w:r>
      <w:r w:rsidRPr="00C7614C">
        <w:rPr>
          <w:b/>
          <w:i/>
          <w:sz w:val="20"/>
          <w:szCs w:val="20"/>
        </w:rPr>
        <w:t>)</w:t>
      </w:r>
      <w:r w:rsidRPr="0034736F">
        <w:rPr>
          <w:sz w:val="20"/>
          <w:szCs w:val="20"/>
        </w:rPr>
        <w:t xml:space="preserve"> рублей 00 копеек ежемесячно, </w:t>
      </w:r>
      <w:r>
        <w:rPr>
          <w:sz w:val="20"/>
          <w:szCs w:val="20"/>
        </w:rPr>
        <w:t xml:space="preserve">НДС не предусмотрен. Общая сумма договора составляет </w:t>
      </w:r>
      <w:r w:rsidR="00145726">
        <w:rPr>
          <w:b/>
          <w:i/>
          <w:sz w:val="20"/>
          <w:szCs w:val="20"/>
        </w:rPr>
        <w:t xml:space="preserve">294 000 </w:t>
      </w:r>
      <w:r>
        <w:rPr>
          <w:b/>
          <w:i/>
          <w:sz w:val="20"/>
          <w:szCs w:val="20"/>
        </w:rPr>
        <w:t>(</w:t>
      </w:r>
      <w:r w:rsidR="00145726">
        <w:rPr>
          <w:b/>
          <w:i/>
          <w:sz w:val="20"/>
          <w:szCs w:val="20"/>
        </w:rPr>
        <w:t>двести девяносто четыре</w:t>
      </w:r>
      <w:r>
        <w:rPr>
          <w:b/>
          <w:i/>
          <w:sz w:val="20"/>
          <w:szCs w:val="20"/>
        </w:rPr>
        <w:t xml:space="preserve"> тысяч</w:t>
      </w:r>
      <w:r w:rsidR="00145726">
        <w:rPr>
          <w:b/>
          <w:i/>
          <w:sz w:val="20"/>
          <w:szCs w:val="20"/>
        </w:rPr>
        <w:t>и</w:t>
      </w:r>
      <w:r>
        <w:rPr>
          <w:b/>
          <w:i/>
          <w:sz w:val="20"/>
          <w:szCs w:val="20"/>
        </w:rPr>
        <w:t xml:space="preserve">) </w:t>
      </w:r>
      <w:r w:rsidRPr="00A10154">
        <w:rPr>
          <w:sz w:val="20"/>
          <w:szCs w:val="20"/>
        </w:rPr>
        <w:t>рублей 00</w:t>
      </w:r>
      <w:r>
        <w:rPr>
          <w:sz w:val="20"/>
          <w:szCs w:val="20"/>
        </w:rPr>
        <w:t xml:space="preserve"> </w:t>
      </w:r>
      <w:r w:rsidRPr="00A10154">
        <w:rPr>
          <w:sz w:val="20"/>
          <w:szCs w:val="20"/>
        </w:rPr>
        <w:t>копеек</w:t>
      </w:r>
      <w:r>
        <w:rPr>
          <w:sz w:val="20"/>
          <w:szCs w:val="20"/>
        </w:rPr>
        <w:t>.</w:t>
      </w:r>
    </w:p>
    <w:p w:rsidR="009956D5" w:rsidRPr="0034736F" w:rsidRDefault="009956D5" w:rsidP="00E34098">
      <w:pPr>
        <w:ind w:firstLine="708"/>
        <w:jc w:val="both"/>
        <w:rPr>
          <w:i/>
          <w:sz w:val="20"/>
          <w:szCs w:val="20"/>
        </w:rPr>
      </w:pPr>
      <w:r>
        <w:rPr>
          <w:sz w:val="20"/>
          <w:szCs w:val="20"/>
        </w:rPr>
        <w:t>5</w:t>
      </w:r>
      <w:r w:rsidRPr="0034736F">
        <w:rPr>
          <w:sz w:val="20"/>
          <w:szCs w:val="20"/>
        </w:rPr>
        <w:t>.2. Заказчик перечисляет сумму,</w:t>
      </w:r>
      <w:r>
        <w:rPr>
          <w:sz w:val="20"/>
          <w:szCs w:val="20"/>
        </w:rPr>
        <w:t xml:space="preserve"> указанную в п. 9</w:t>
      </w:r>
      <w:r w:rsidRPr="0034736F">
        <w:rPr>
          <w:sz w:val="20"/>
          <w:szCs w:val="20"/>
        </w:rPr>
        <w:t>.1. Договора, на</w:t>
      </w:r>
      <w:r>
        <w:rPr>
          <w:sz w:val="20"/>
          <w:szCs w:val="20"/>
        </w:rPr>
        <w:t xml:space="preserve"> расчетный счет Исполнителя до 10 -го числа каждого следующего за расчетным</w:t>
      </w:r>
      <w:r w:rsidRPr="0034736F">
        <w:rPr>
          <w:sz w:val="20"/>
          <w:szCs w:val="20"/>
        </w:rPr>
        <w:t xml:space="preserve"> месяца </w:t>
      </w:r>
      <w:r>
        <w:rPr>
          <w:sz w:val="20"/>
          <w:szCs w:val="20"/>
        </w:rPr>
        <w:t xml:space="preserve">путем безналичного перечисления на расчетный счет Исполнителя. </w:t>
      </w:r>
      <w:r w:rsidRPr="0034736F">
        <w:rPr>
          <w:i/>
          <w:sz w:val="20"/>
          <w:szCs w:val="20"/>
        </w:rPr>
        <w:t>Платеж считается просроченным, если к требуемой договором дате средства не поступили на расчетный счет Исполнителя.</w:t>
      </w:r>
    </w:p>
    <w:p w:rsidR="009956D5" w:rsidRDefault="009956D5" w:rsidP="00E3409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34736F">
        <w:rPr>
          <w:sz w:val="20"/>
          <w:szCs w:val="20"/>
        </w:rPr>
        <w:t xml:space="preserve">.3. </w:t>
      </w:r>
      <w:r>
        <w:rPr>
          <w:sz w:val="20"/>
          <w:szCs w:val="20"/>
        </w:rPr>
        <w:t>Стоимость охранных услуг устанавливается на весь период действия настоящего Договора.</w:t>
      </w:r>
    </w:p>
    <w:p w:rsidR="009956D5" w:rsidRPr="00884B07" w:rsidRDefault="009956D5" w:rsidP="00E34098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884B07">
        <w:rPr>
          <w:b/>
          <w:sz w:val="20"/>
          <w:szCs w:val="20"/>
        </w:rPr>
        <w:t>. С</w:t>
      </w:r>
      <w:r>
        <w:rPr>
          <w:b/>
          <w:sz w:val="20"/>
          <w:szCs w:val="20"/>
        </w:rPr>
        <w:t xml:space="preserve">РОК ДЕЙСТВИЯ ДОГОВОРА И ПОРЯДОК </w:t>
      </w:r>
      <w:r w:rsidRPr="00884B07">
        <w:rPr>
          <w:b/>
          <w:sz w:val="20"/>
          <w:szCs w:val="20"/>
        </w:rPr>
        <w:t>ЕГО РАСТОРЖЕНИЯ</w:t>
      </w:r>
    </w:p>
    <w:p w:rsidR="009956D5" w:rsidRDefault="009956D5" w:rsidP="00E3409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20708B">
        <w:rPr>
          <w:sz w:val="20"/>
          <w:szCs w:val="20"/>
        </w:rPr>
        <w:t xml:space="preserve">.1. </w:t>
      </w:r>
      <w:r w:rsidRPr="00C7614C">
        <w:rPr>
          <w:sz w:val="20"/>
          <w:szCs w:val="20"/>
        </w:rPr>
        <w:t xml:space="preserve">Настоящий Договор </w:t>
      </w:r>
      <w:r>
        <w:rPr>
          <w:sz w:val="20"/>
          <w:szCs w:val="20"/>
        </w:rPr>
        <w:t>действует</w:t>
      </w:r>
      <w:r w:rsidRPr="00C7614C">
        <w:rPr>
          <w:sz w:val="20"/>
          <w:szCs w:val="20"/>
        </w:rPr>
        <w:t xml:space="preserve"> с 09 часов 00 минут </w:t>
      </w:r>
      <w:r w:rsidR="00145726">
        <w:rPr>
          <w:b/>
          <w:sz w:val="20"/>
          <w:szCs w:val="20"/>
        </w:rPr>
        <w:t xml:space="preserve">«01» </w:t>
      </w:r>
      <w:r w:rsidR="00127DBE">
        <w:rPr>
          <w:b/>
          <w:sz w:val="20"/>
          <w:szCs w:val="20"/>
        </w:rPr>
        <w:t>июля</w:t>
      </w:r>
      <w:r w:rsidR="00145726">
        <w:rPr>
          <w:b/>
          <w:sz w:val="20"/>
          <w:szCs w:val="20"/>
        </w:rPr>
        <w:t xml:space="preserve"> 2019 по «3</w:t>
      </w:r>
      <w:r w:rsidR="00127DBE">
        <w:rPr>
          <w:b/>
          <w:sz w:val="20"/>
          <w:szCs w:val="20"/>
        </w:rPr>
        <w:t>1</w:t>
      </w:r>
      <w:r w:rsidR="00145726">
        <w:rPr>
          <w:b/>
          <w:sz w:val="20"/>
          <w:szCs w:val="20"/>
        </w:rPr>
        <w:t xml:space="preserve">» </w:t>
      </w:r>
      <w:r w:rsidR="00127DBE">
        <w:rPr>
          <w:b/>
          <w:sz w:val="20"/>
          <w:szCs w:val="20"/>
        </w:rPr>
        <w:t>декабря</w:t>
      </w:r>
      <w:r w:rsidR="00145726">
        <w:rPr>
          <w:b/>
          <w:sz w:val="20"/>
          <w:szCs w:val="20"/>
        </w:rPr>
        <w:t xml:space="preserve"> 2019 года.</w:t>
      </w:r>
    </w:p>
    <w:p w:rsidR="009956D5" w:rsidRDefault="009956D5" w:rsidP="00E3409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6.2. В случае принятия решения о досрочном расторжении настоящего договора любой из сторон, инициирующая расторжение сторона обязана письменно уведомить другую сторону о таком решении не позднее, чем за 5 (пять) суток.</w:t>
      </w:r>
    </w:p>
    <w:p w:rsidR="009956D5" w:rsidRDefault="009956D5" w:rsidP="00E3409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</w:t>
      </w:r>
      <w:r w:rsidRPr="0020708B">
        <w:rPr>
          <w:sz w:val="20"/>
          <w:szCs w:val="20"/>
        </w:rPr>
        <w:t>Если за 5</w:t>
      </w:r>
      <w:r>
        <w:rPr>
          <w:sz w:val="20"/>
          <w:szCs w:val="20"/>
        </w:rPr>
        <w:t xml:space="preserve"> (пять)</w:t>
      </w:r>
      <w:r w:rsidRPr="0020708B">
        <w:rPr>
          <w:sz w:val="20"/>
          <w:szCs w:val="20"/>
        </w:rPr>
        <w:t xml:space="preserve"> дней до момента окончания срока действия договора ни одна из сторон не потребовала его прекращения, то договор считается пролонгированным на тех же условиях</w:t>
      </w:r>
      <w:r>
        <w:rPr>
          <w:sz w:val="20"/>
          <w:szCs w:val="20"/>
        </w:rPr>
        <w:t xml:space="preserve"> и на тот же срок</w:t>
      </w:r>
      <w:r w:rsidRPr="0020708B">
        <w:rPr>
          <w:sz w:val="20"/>
          <w:szCs w:val="20"/>
        </w:rPr>
        <w:t xml:space="preserve">. </w:t>
      </w:r>
    </w:p>
    <w:p w:rsidR="009956D5" w:rsidRPr="00884B07" w:rsidRDefault="009956D5" w:rsidP="00E3409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:rsidR="009956D5" w:rsidRDefault="009956D5" w:rsidP="00E34098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Действие настоящего договора вступает в силу с момента подписания Акта принятия объекта под охрану обеими сторонами.</w:t>
      </w:r>
    </w:p>
    <w:p w:rsidR="00B15680" w:rsidRDefault="00B15680" w:rsidP="00B15680">
      <w:pPr>
        <w:pStyle w:val="a3"/>
        <w:ind w:left="709"/>
        <w:jc w:val="both"/>
        <w:rPr>
          <w:rFonts w:ascii="Times New Roman" w:hAnsi="Times New Roman"/>
          <w:sz w:val="20"/>
          <w:szCs w:val="20"/>
        </w:rPr>
      </w:pPr>
    </w:p>
    <w:p w:rsidR="00B15680" w:rsidRDefault="00B15680" w:rsidP="00B15680">
      <w:pPr>
        <w:pStyle w:val="a3"/>
        <w:ind w:left="709"/>
        <w:jc w:val="both"/>
        <w:rPr>
          <w:rFonts w:ascii="Times New Roman" w:hAnsi="Times New Roman"/>
          <w:sz w:val="20"/>
          <w:szCs w:val="20"/>
        </w:rPr>
      </w:pPr>
    </w:p>
    <w:p w:rsidR="00B15680" w:rsidRDefault="00B15680" w:rsidP="00B15680">
      <w:pPr>
        <w:pStyle w:val="a3"/>
        <w:ind w:left="709"/>
        <w:jc w:val="both"/>
        <w:rPr>
          <w:rFonts w:ascii="Times New Roman" w:hAnsi="Times New Roman"/>
          <w:sz w:val="20"/>
          <w:szCs w:val="20"/>
        </w:rPr>
      </w:pPr>
    </w:p>
    <w:p w:rsidR="00B15680" w:rsidRDefault="00B15680" w:rsidP="00B15680">
      <w:pPr>
        <w:pStyle w:val="a3"/>
        <w:ind w:left="709"/>
        <w:jc w:val="both"/>
        <w:rPr>
          <w:rFonts w:ascii="Times New Roman" w:hAnsi="Times New Roman"/>
          <w:sz w:val="20"/>
          <w:szCs w:val="20"/>
        </w:rPr>
      </w:pPr>
    </w:p>
    <w:p w:rsidR="00B15680" w:rsidRPr="00B15680" w:rsidRDefault="00B15680" w:rsidP="00B15680">
      <w:pPr>
        <w:pStyle w:val="a3"/>
        <w:ind w:left="709"/>
        <w:jc w:val="both"/>
        <w:rPr>
          <w:rFonts w:ascii="Times New Roman" w:hAnsi="Times New Roman"/>
          <w:sz w:val="20"/>
          <w:szCs w:val="20"/>
        </w:rPr>
      </w:pPr>
    </w:p>
    <w:p w:rsidR="009956D5" w:rsidRDefault="009956D5" w:rsidP="00E34098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Разногласия, могущие возникнуть в ходе действия настоящего договора, стороны обязуются решать путем переговоров, а в случае не достижения соглашения по спорным вопросам, передать спор на рассмотрение в Арбитражный суд Челябинской области.</w:t>
      </w:r>
    </w:p>
    <w:p w:rsidR="009956D5" w:rsidRDefault="009956D5" w:rsidP="00E34098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956D5" w:rsidRDefault="009956D5" w:rsidP="00E34098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956D5" w:rsidRDefault="009956D5" w:rsidP="00A10154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7.3.Настоящий договор составлен и подписан в двух экземплярах для каждой стороны и имеет одинаковую юридическую силу.</w:t>
      </w:r>
    </w:p>
    <w:bookmarkEnd w:id="0"/>
    <w:p w:rsidR="009956D5" w:rsidRPr="00E776F1" w:rsidRDefault="009956D5" w:rsidP="00E776F1">
      <w:pPr>
        <w:pStyle w:val="a3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РЕКВИЗИТЫ СТОРОН</w:t>
      </w:r>
    </w:p>
    <w:p w:rsidR="009956D5" w:rsidRDefault="009956D5" w:rsidP="0073331A">
      <w:pPr>
        <w:pStyle w:val="a3"/>
        <w:rPr>
          <w:rFonts w:ascii="Times New Roman" w:hAnsi="Times New Roman"/>
          <w:sz w:val="20"/>
          <w:szCs w:val="20"/>
        </w:rPr>
      </w:pPr>
    </w:p>
    <w:p w:rsidR="009956D5" w:rsidRPr="0073331A" w:rsidRDefault="009956D5" w:rsidP="0073331A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7"/>
        <w:gridCol w:w="4853"/>
      </w:tblGrid>
      <w:tr w:rsidR="009956D5" w:rsidTr="0073331A">
        <w:trPr>
          <w:trHeight w:val="324"/>
        </w:trPr>
        <w:tc>
          <w:tcPr>
            <w:tcW w:w="4507" w:type="dxa"/>
          </w:tcPr>
          <w:p w:rsidR="009956D5" w:rsidRDefault="00995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4853" w:type="dxa"/>
          </w:tcPr>
          <w:p w:rsidR="009956D5" w:rsidRDefault="00995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</w:p>
        </w:tc>
      </w:tr>
      <w:tr w:rsidR="009956D5" w:rsidTr="0073331A">
        <w:trPr>
          <w:trHeight w:val="3229"/>
        </w:trPr>
        <w:tc>
          <w:tcPr>
            <w:tcW w:w="4507" w:type="dxa"/>
          </w:tcPr>
          <w:p w:rsidR="009956D5" w:rsidRDefault="009956D5">
            <w:pPr>
              <w:tabs>
                <w:tab w:val="left" w:pos="138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ООО ЧОО «ТРИУМФ»</w:t>
            </w:r>
          </w:p>
          <w:p w:rsidR="009956D5" w:rsidRDefault="009956D5">
            <w:pPr>
              <w:tabs>
                <w:tab w:val="left" w:pos="1383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454129 г. Челябинск, ул. Л. Чайкиной, д. 11</w:t>
            </w:r>
          </w:p>
          <w:p w:rsidR="009956D5" w:rsidRDefault="009956D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454129,г. Челябинск, а/я 10583 (для почты)</w:t>
            </w:r>
          </w:p>
          <w:p w:rsidR="009956D5" w:rsidRDefault="009956D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Т.: (351) 729-98-98  (офис)</w:t>
            </w:r>
          </w:p>
          <w:p w:rsidR="009956D5" w:rsidRDefault="009956D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Т.: (351) 729-82-92 (пульт) </w:t>
            </w:r>
          </w:p>
          <w:p w:rsidR="009956D5" w:rsidRDefault="009956D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Т.: (351) 223-90-09 (бухгалтерия) </w:t>
            </w:r>
          </w:p>
          <w:p w:rsidR="009956D5" w:rsidRPr="004B33F1" w:rsidRDefault="009956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email</w:t>
            </w:r>
            <w:r w:rsidRPr="004B33F1">
              <w:rPr>
                <w:sz w:val="20"/>
                <w:szCs w:val="20"/>
                <w:lang w:val="en-US"/>
              </w:rPr>
              <w:t xml:space="preserve">: </w:t>
            </w:r>
            <w:hyperlink r:id="rId5" w:history="1">
              <w:r>
                <w:rPr>
                  <w:rStyle w:val="a5"/>
                  <w:sz w:val="20"/>
                  <w:szCs w:val="20"/>
                  <w:lang w:val="en-US"/>
                </w:rPr>
                <w:t>triumph</w:t>
              </w:r>
              <w:r w:rsidRPr="004B33F1">
                <w:rPr>
                  <w:rStyle w:val="a5"/>
                  <w:sz w:val="20"/>
                  <w:szCs w:val="20"/>
                  <w:lang w:val="en-US"/>
                </w:rPr>
                <w:t>74@</w:t>
              </w:r>
              <w:r>
                <w:rPr>
                  <w:rStyle w:val="a5"/>
                  <w:sz w:val="20"/>
                  <w:szCs w:val="20"/>
                  <w:lang w:val="en-US"/>
                </w:rPr>
                <w:t>list</w:t>
              </w:r>
              <w:r w:rsidRPr="004B33F1">
                <w:rPr>
                  <w:rStyle w:val="a5"/>
                  <w:sz w:val="20"/>
                  <w:szCs w:val="20"/>
                  <w:lang w:val="en-US"/>
                </w:rPr>
                <w:t>.</w:t>
              </w:r>
              <w:r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9956D5" w:rsidRPr="004B33F1" w:rsidRDefault="009956D5">
            <w:pPr>
              <w:pStyle w:val="a6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ОГРН</w:t>
            </w:r>
            <w:r w:rsidRPr="004B33F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1067449046940</w:t>
            </w:r>
          </w:p>
          <w:p w:rsidR="009956D5" w:rsidRDefault="009956D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7449061668</w:t>
            </w:r>
          </w:p>
          <w:p w:rsidR="009956D5" w:rsidRDefault="009956D5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КПП 744901001</w:t>
            </w:r>
          </w:p>
          <w:p w:rsidR="009956D5" w:rsidRDefault="009956D5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/с 40702810090530001775</w:t>
            </w:r>
          </w:p>
          <w:p w:rsidR="009956D5" w:rsidRDefault="009956D5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ОАО «ЧЕЛЯБИНВЕСТБАНК» г. Челябинск</w:t>
            </w:r>
          </w:p>
          <w:p w:rsidR="009956D5" w:rsidRDefault="009956D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к/с 30101810400000000779</w:t>
            </w:r>
          </w:p>
          <w:p w:rsidR="009956D5" w:rsidRDefault="00995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 047501779 </w:t>
            </w:r>
          </w:p>
          <w:p w:rsidR="009956D5" w:rsidRDefault="009956D5">
            <w:pPr>
              <w:rPr>
                <w:sz w:val="20"/>
                <w:szCs w:val="20"/>
              </w:rPr>
            </w:pPr>
          </w:p>
          <w:p w:rsidR="009956D5" w:rsidRPr="0073331A" w:rsidRDefault="00995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 _____________ Авилов А.И.</w:t>
            </w:r>
          </w:p>
          <w:p w:rsidR="009956D5" w:rsidRDefault="00995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853" w:type="dxa"/>
          </w:tcPr>
          <w:p w:rsidR="009956D5" w:rsidRDefault="009956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МАДОУ «ДС № 453 г.</w:t>
            </w:r>
            <w:r w:rsidR="00461B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Челябинска»</w:t>
            </w:r>
          </w:p>
          <w:p w:rsidR="009956D5" w:rsidRDefault="00995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454129, г. Челябинск, ул. </w:t>
            </w:r>
            <w:proofErr w:type="gramStart"/>
            <w:r>
              <w:rPr>
                <w:sz w:val="20"/>
                <w:szCs w:val="20"/>
              </w:rPr>
              <w:t>Ереванская</w:t>
            </w:r>
            <w:proofErr w:type="gramEnd"/>
            <w:r>
              <w:rPr>
                <w:sz w:val="20"/>
                <w:szCs w:val="20"/>
              </w:rPr>
              <w:t>, 12</w:t>
            </w:r>
          </w:p>
          <w:p w:rsidR="009956D5" w:rsidRDefault="00995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(факс): 253-36-79</w:t>
            </w:r>
          </w:p>
          <w:p w:rsidR="009956D5" w:rsidRDefault="00995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7449030980</w:t>
            </w:r>
          </w:p>
          <w:p w:rsidR="009956D5" w:rsidRDefault="00995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744901001</w:t>
            </w:r>
          </w:p>
          <w:p w:rsidR="009956D5" w:rsidRDefault="00995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1037402699377</w:t>
            </w:r>
          </w:p>
          <w:p w:rsidR="009956D5" w:rsidRDefault="009956D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/с 40703810490534000070 в </w:t>
            </w:r>
          </w:p>
          <w:p w:rsidR="009956D5" w:rsidRDefault="009956D5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ОАО «ЧЕЛЯБИНВЕСТБАНК» г. Челябинск</w:t>
            </w:r>
          </w:p>
          <w:p w:rsidR="009956D5" w:rsidRDefault="00995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 30101810400000000779</w:t>
            </w:r>
          </w:p>
          <w:p w:rsidR="009956D5" w:rsidRDefault="00995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 047501779</w:t>
            </w:r>
          </w:p>
          <w:p w:rsidR="009956D5" w:rsidRDefault="00D06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 (351) 730-87-71 (бухгалтерия)</w:t>
            </w:r>
          </w:p>
          <w:p w:rsidR="009956D5" w:rsidRDefault="009956D5">
            <w:pPr>
              <w:rPr>
                <w:sz w:val="20"/>
                <w:szCs w:val="20"/>
              </w:rPr>
            </w:pPr>
          </w:p>
          <w:p w:rsidR="009956D5" w:rsidRDefault="009956D5">
            <w:pPr>
              <w:rPr>
                <w:sz w:val="20"/>
                <w:szCs w:val="20"/>
              </w:rPr>
            </w:pPr>
          </w:p>
          <w:p w:rsidR="009956D5" w:rsidRDefault="009956D5">
            <w:pPr>
              <w:rPr>
                <w:sz w:val="20"/>
                <w:szCs w:val="20"/>
              </w:rPr>
            </w:pPr>
          </w:p>
          <w:p w:rsidR="009956D5" w:rsidRDefault="00995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________________ </w:t>
            </w:r>
            <w:proofErr w:type="gramStart"/>
            <w:r>
              <w:rPr>
                <w:sz w:val="20"/>
                <w:szCs w:val="20"/>
              </w:rPr>
              <w:t>Матюшина</w:t>
            </w:r>
            <w:proofErr w:type="gramEnd"/>
            <w:r>
              <w:rPr>
                <w:sz w:val="20"/>
                <w:szCs w:val="20"/>
              </w:rPr>
              <w:t xml:space="preserve"> И.Ю.</w:t>
            </w:r>
          </w:p>
          <w:p w:rsidR="009956D5" w:rsidRPr="008F51DF" w:rsidRDefault="009956D5" w:rsidP="008F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9956D5" w:rsidRPr="002C0803" w:rsidRDefault="009956D5" w:rsidP="0073331A">
      <w:pPr>
        <w:pStyle w:val="a3"/>
        <w:ind w:left="1068"/>
        <w:rPr>
          <w:rFonts w:ascii="Times New Roman" w:hAnsi="Times New Roman"/>
          <w:sz w:val="20"/>
          <w:szCs w:val="20"/>
        </w:rPr>
      </w:pPr>
    </w:p>
    <w:p w:rsidR="009956D5" w:rsidRDefault="009956D5" w:rsidP="002C0803">
      <w:pPr>
        <w:pStyle w:val="a3"/>
        <w:ind w:left="1068"/>
        <w:rPr>
          <w:rFonts w:ascii="Times New Roman" w:hAnsi="Times New Roman"/>
          <w:sz w:val="20"/>
          <w:szCs w:val="20"/>
        </w:rPr>
      </w:pPr>
    </w:p>
    <w:p w:rsidR="009956D5" w:rsidRDefault="009956D5" w:rsidP="002C0803">
      <w:pPr>
        <w:pStyle w:val="a3"/>
        <w:ind w:left="1068"/>
        <w:rPr>
          <w:rFonts w:ascii="Times New Roman" w:hAnsi="Times New Roman"/>
          <w:sz w:val="20"/>
          <w:szCs w:val="20"/>
        </w:rPr>
      </w:pPr>
    </w:p>
    <w:p w:rsidR="009956D5" w:rsidRPr="00575D0F" w:rsidRDefault="009956D5" w:rsidP="002C0803">
      <w:pPr>
        <w:pStyle w:val="a3"/>
        <w:ind w:left="1068"/>
        <w:rPr>
          <w:rFonts w:ascii="Times New Roman" w:hAnsi="Times New Roman"/>
          <w:sz w:val="20"/>
          <w:szCs w:val="20"/>
        </w:rPr>
      </w:pPr>
    </w:p>
    <w:sectPr w:rsidR="009956D5" w:rsidRPr="00575D0F" w:rsidSect="00A1015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872"/>
    <w:multiLevelType w:val="multilevel"/>
    <w:tmpl w:val="9ED625B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3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64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864" w:hanging="1440"/>
      </w:pPr>
      <w:rPr>
        <w:rFonts w:cs="Times New Roman" w:hint="default"/>
      </w:rPr>
    </w:lvl>
  </w:abstractNum>
  <w:abstractNum w:abstractNumId="1">
    <w:nsid w:val="36F62B33"/>
    <w:multiLevelType w:val="multilevel"/>
    <w:tmpl w:val="E898BF5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864" w:hanging="1440"/>
      </w:pPr>
      <w:rPr>
        <w:rFonts w:cs="Times New Roman" w:hint="default"/>
      </w:rPr>
    </w:lvl>
  </w:abstractNum>
  <w:abstractNum w:abstractNumId="2">
    <w:nsid w:val="43A0167E"/>
    <w:multiLevelType w:val="multilevel"/>
    <w:tmpl w:val="FD345F0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cs="Times New Roman" w:hint="default"/>
      </w:rPr>
    </w:lvl>
  </w:abstractNum>
  <w:abstractNum w:abstractNumId="3">
    <w:nsid w:val="49417816"/>
    <w:multiLevelType w:val="hybridMultilevel"/>
    <w:tmpl w:val="49001D72"/>
    <w:lvl w:ilvl="0" w:tplc="A5CE642C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AB8455A"/>
    <w:multiLevelType w:val="multilevel"/>
    <w:tmpl w:val="FD345F0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728"/>
    <w:rsid w:val="00010E90"/>
    <w:rsid w:val="00025B90"/>
    <w:rsid w:val="00032BD1"/>
    <w:rsid w:val="00057809"/>
    <w:rsid w:val="000960DD"/>
    <w:rsid w:val="000F7A68"/>
    <w:rsid w:val="00127DBE"/>
    <w:rsid w:val="00145726"/>
    <w:rsid w:val="0020708B"/>
    <w:rsid w:val="002240CB"/>
    <w:rsid w:val="002C0803"/>
    <w:rsid w:val="00334ED0"/>
    <w:rsid w:val="0034736F"/>
    <w:rsid w:val="00353526"/>
    <w:rsid w:val="003540BD"/>
    <w:rsid w:val="00380C1E"/>
    <w:rsid w:val="003A7D31"/>
    <w:rsid w:val="003C0116"/>
    <w:rsid w:val="00450863"/>
    <w:rsid w:val="00461B4F"/>
    <w:rsid w:val="004A4F7E"/>
    <w:rsid w:val="004B33F1"/>
    <w:rsid w:val="004B7915"/>
    <w:rsid w:val="004C44B0"/>
    <w:rsid w:val="004F38A4"/>
    <w:rsid w:val="00521497"/>
    <w:rsid w:val="00547A65"/>
    <w:rsid w:val="005526FE"/>
    <w:rsid w:val="00575D0F"/>
    <w:rsid w:val="00585C3F"/>
    <w:rsid w:val="005B1404"/>
    <w:rsid w:val="00637E81"/>
    <w:rsid w:val="006E74CE"/>
    <w:rsid w:val="0073331A"/>
    <w:rsid w:val="007776D8"/>
    <w:rsid w:val="0081757E"/>
    <w:rsid w:val="00834161"/>
    <w:rsid w:val="00847D8B"/>
    <w:rsid w:val="00884B07"/>
    <w:rsid w:val="008E4B1C"/>
    <w:rsid w:val="008F51DF"/>
    <w:rsid w:val="00907D16"/>
    <w:rsid w:val="00980E9F"/>
    <w:rsid w:val="009956D5"/>
    <w:rsid w:val="009B33E2"/>
    <w:rsid w:val="009C221C"/>
    <w:rsid w:val="00A10154"/>
    <w:rsid w:val="00A13EAB"/>
    <w:rsid w:val="00A53F25"/>
    <w:rsid w:val="00AA11A3"/>
    <w:rsid w:val="00AC4630"/>
    <w:rsid w:val="00AF4E6D"/>
    <w:rsid w:val="00B106B9"/>
    <w:rsid w:val="00B12F55"/>
    <w:rsid w:val="00B15680"/>
    <w:rsid w:val="00B1661A"/>
    <w:rsid w:val="00BB660C"/>
    <w:rsid w:val="00BE0593"/>
    <w:rsid w:val="00C16254"/>
    <w:rsid w:val="00C23E3B"/>
    <w:rsid w:val="00C3408C"/>
    <w:rsid w:val="00C51ABC"/>
    <w:rsid w:val="00C7614C"/>
    <w:rsid w:val="00C76728"/>
    <w:rsid w:val="00CD7D11"/>
    <w:rsid w:val="00D005D3"/>
    <w:rsid w:val="00D06398"/>
    <w:rsid w:val="00D34518"/>
    <w:rsid w:val="00D45F0B"/>
    <w:rsid w:val="00D5491A"/>
    <w:rsid w:val="00D82CA3"/>
    <w:rsid w:val="00D90FC1"/>
    <w:rsid w:val="00DA6130"/>
    <w:rsid w:val="00E34098"/>
    <w:rsid w:val="00E62EC5"/>
    <w:rsid w:val="00E776F1"/>
    <w:rsid w:val="00EB24C5"/>
    <w:rsid w:val="00F12E86"/>
    <w:rsid w:val="00F657FB"/>
    <w:rsid w:val="00F80C92"/>
    <w:rsid w:val="00F939B7"/>
    <w:rsid w:val="00FF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6728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C76728"/>
    <w:pPr>
      <w:ind w:left="720"/>
      <w:contextualSpacing/>
    </w:pPr>
  </w:style>
  <w:style w:type="character" w:styleId="a5">
    <w:name w:val="Hyperlink"/>
    <w:basedOn w:val="a0"/>
    <w:uiPriority w:val="99"/>
    <w:semiHidden/>
    <w:rsid w:val="0073331A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semiHidden/>
    <w:rsid w:val="0073331A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locked/>
    <w:rsid w:val="0073331A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umph74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ТАНЯ</cp:lastModifiedBy>
  <cp:revision>31</cp:revision>
  <cp:lastPrinted>2018-03-23T06:40:00Z</cp:lastPrinted>
  <dcterms:created xsi:type="dcterms:W3CDTF">2014-01-29T08:11:00Z</dcterms:created>
  <dcterms:modified xsi:type="dcterms:W3CDTF">2019-06-14T07:15:00Z</dcterms:modified>
</cp:coreProperties>
</file>